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E14EF" w14:textId="77777777" w:rsidR="005921EE" w:rsidRDefault="001245CB" w:rsidP="005921E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«</w:t>
      </w:r>
      <w:r w:rsidR="00085B9E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Детский ботанический сад</w:t>
      </w:r>
      <w:r w:rsidR="00C8352C"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  <w:r w:rsidR="005921E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- инновационная форма</w:t>
      </w:r>
    </w:p>
    <w:p w14:paraId="00760B24" w14:textId="77777777" w:rsidR="0042174A" w:rsidRDefault="005921EE" w:rsidP="005921E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экологического образования и воспитания</w:t>
      </w:r>
    </w:p>
    <w:p w14:paraId="169C7329" w14:textId="77777777" w:rsidR="00EB6C51" w:rsidRDefault="00EB6C51" w:rsidP="005921E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D2B17E4" w14:textId="77777777" w:rsidR="00EB6C51" w:rsidRPr="0094710A" w:rsidRDefault="00EB6C51" w:rsidP="005921E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1BA59B5E" w14:textId="77777777" w:rsidR="00EB6C51" w:rsidRPr="00EB6C51" w:rsidRDefault="00EB6C51" w:rsidP="00EB6C5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B6C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Участие во всероссийском проекте «Есть дело до лесного дела»</w:t>
      </w:r>
    </w:p>
    <w:p w14:paraId="3B46383F" w14:textId="77777777" w:rsidR="00EB6C51" w:rsidRPr="00EB6C51" w:rsidRDefault="00EB6C51" w:rsidP="00EB6C5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B6C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Учреждение имеет </w:t>
      </w:r>
      <w:proofErr w:type="gramStart"/>
      <w:r w:rsidRPr="00EB6C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статус  муниципальной</w:t>
      </w:r>
      <w:proofErr w:type="gramEnd"/>
      <w:r w:rsidRPr="00EB6C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</w:t>
      </w:r>
      <w:proofErr w:type="spellStart"/>
      <w:r w:rsidRPr="00EB6C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Экостанции</w:t>
      </w:r>
      <w:proofErr w:type="spellEnd"/>
    </w:p>
    <w:p w14:paraId="0FE88D39" w14:textId="77777777" w:rsidR="00EB6C51" w:rsidRPr="00EB6C51" w:rsidRDefault="00EB6C51" w:rsidP="00EB6C5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B6C51"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</w:p>
    <w:p w14:paraId="677E905B" w14:textId="77777777" w:rsidR="00EB6C51" w:rsidRPr="00EB6C51" w:rsidRDefault="00EB6C51" w:rsidP="00EB6C5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B6C51"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</w:p>
    <w:p w14:paraId="4B96105C" w14:textId="66D6D2DE" w:rsidR="00883C3E" w:rsidRDefault="00883C3E" w:rsidP="00EB6C5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6FE80AC" w14:textId="77777777" w:rsidR="00CA3DAD" w:rsidRDefault="009116D5" w:rsidP="000740D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1B9">
        <w:rPr>
          <w:rFonts w:ascii="Times New Roman" w:eastAsia="Times New Roman" w:hAnsi="Times New Roman"/>
          <w:sz w:val="28"/>
          <w:szCs w:val="28"/>
          <w:lang w:eastAsia="ru-RU"/>
        </w:rPr>
        <w:t>Воспитательное пространство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целостная многомерная динамическая сеть взаимосвязанных педагогических </w:t>
      </w:r>
      <w:r w:rsidR="005D2F96">
        <w:rPr>
          <w:rFonts w:ascii="Times New Roman" w:eastAsia="Times New Roman" w:hAnsi="Times New Roman"/>
          <w:sz w:val="28"/>
          <w:szCs w:val="28"/>
          <w:lang w:eastAsia="ru-RU"/>
        </w:rPr>
        <w:t>событий,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включающая природное, социальное и культурное, информационное и образовательное содержание. </w:t>
      </w:r>
      <w:r w:rsidR="00CF6766">
        <w:rPr>
          <w:rFonts w:ascii="Times New Roman" w:eastAsia="Times New Roman" w:hAnsi="Times New Roman"/>
          <w:sz w:val="28"/>
          <w:szCs w:val="28"/>
          <w:lang w:eastAsia="ru-RU"/>
        </w:rPr>
        <w:t>Оно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способно выступить интегрированным условием личностного развития каждого человека и взрослого и ребенка, и предоставить возможности для самореализации. </w:t>
      </w:r>
    </w:p>
    <w:p w14:paraId="7C9B3753" w14:textId="77777777" w:rsidR="00495876" w:rsidRDefault="00A33746" w:rsidP="00C835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7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E6A1FD0" wp14:editId="38532D0E">
            <wp:simplePos x="0" y="0"/>
            <wp:positionH relativeFrom="column">
              <wp:posOffset>-1905</wp:posOffset>
            </wp:positionH>
            <wp:positionV relativeFrom="paragraph">
              <wp:posOffset>95250</wp:posOffset>
            </wp:positionV>
            <wp:extent cx="282130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814">
        <w:rPr>
          <w:rFonts w:ascii="Times New Roman" w:eastAsia="Times New Roman" w:hAnsi="Times New Roman"/>
          <w:sz w:val="28"/>
          <w:szCs w:val="28"/>
          <w:lang w:eastAsia="ru-RU"/>
        </w:rPr>
        <w:t>Создавая воспитательное пространство</w:t>
      </w:r>
      <w:r w:rsidR="009116D5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говорить о педагогически целесообразной организованной среде. Именно такой средой в нашем учреждении выступает «</w:t>
      </w:r>
      <w:r w:rsidR="00085B9E">
        <w:rPr>
          <w:rFonts w:ascii="Times New Roman" w:eastAsia="Times New Roman" w:hAnsi="Times New Roman"/>
          <w:sz w:val="28"/>
          <w:szCs w:val="28"/>
          <w:lang w:eastAsia="ru-RU"/>
        </w:rPr>
        <w:t>Детский ботанический сад</w:t>
      </w:r>
      <w:r w:rsidR="009116D5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  <w:r w:rsidR="001245CB" w:rsidRPr="00C3702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85B9E">
        <w:rPr>
          <w:rFonts w:ascii="Times New Roman" w:eastAsia="Times New Roman" w:hAnsi="Times New Roman"/>
          <w:sz w:val="28"/>
          <w:szCs w:val="28"/>
          <w:lang w:eastAsia="ru-RU"/>
        </w:rPr>
        <w:t>Детский ботанический сад</w:t>
      </w:r>
      <w:r w:rsidR="001245CB" w:rsidRPr="00C37029">
        <w:rPr>
          <w:rFonts w:ascii="Times New Roman" w:eastAsia="Times New Roman" w:hAnsi="Times New Roman"/>
          <w:sz w:val="28"/>
          <w:szCs w:val="28"/>
          <w:lang w:eastAsia="ru-RU"/>
        </w:rPr>
        <w:t>» -</w:t>
      </w:r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58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5876" w:rsidRPr="004958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5876">
        <w:rPr>
          <w:rFonts w:ascii="Times New Roman" w:eastAsia="Times New Roman" w:hAnsi="Times New Roman"/>
          <w:sz w:val="28"/>
          <w:szCs w:val="28"/>
          <w:lang w:eastAsia="ru-RU"/>
        </w:rPr>
        <w:t>пространство</w:t>
      </w:r>
      <w:r w:rsidR="00495876" w:rsidRPr="00495876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сотрудничества</w:t>
      </w:r>
      <w:r w:rsidR="00495876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сотворчества</w:t>
      </w:r>
      <w:r w:rsidR="00495876" w:rsidRPr="00495876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и взрослых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: юннатский </w:t>
      </w:r>
      <w:r w:rsidR="00495876">
        <w:rPr>
          <w:rFonts w:ascii="Times New Roman" w:eastAsia="Times New Roman" w:hAnsi="Times New Roman"/>
          <w:sz w:val="28"/>
          <w:szCs w:val="28"/>
          <w:lang w:eastAsia="ru-RU"/>
        </w:rPr>
        <w:t>сад площадью 4 га с богатейшей коллекцией растений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495876" w:rsidRPr="00495876">
        <w:rPr>
          <w:rFonts w:ascii="Times New Roman" w:eastAsia="Times New Roman" w:hAnsi="Times New Roman"/>
          <w:sz w:val="28"/>
          <w:szCs w:val="28"/>
          <w:lang w:eastAsia="ru-RU"/>
        </w:rPr>
        <w:t xml:space="preserve"> оранжереей</w:t>
      </w:r>
      <w:proofErr w:type="gramEnd"/>
      <w:r w:rsidR="00495876" w:rsidRPr="00495876">
        <w:rPr>
          <w:rFonts w:ascii="Times New Roman" w:eastAsia="Times New Roman" w:hAnsi="Times New Roman"/>
          <w:sz w:val="28"/>
          <w:szCs w:val="28"/>
          <w:lang w:eastAsia="ru-RU"/>
        </w:rPr>
        <w:t>, живым уголк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ом.</w:t>
      </w:r>
    </w:p>
    <w:p w14:paraId="69A65A1E" w14:textId="77777777" w:rsidR="00495876" w:rsidRDefault="00C37029" w:rsidP="00C370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85B9E">
        <w:rPr>
          <w:rFonts w:ascii="Times New Roman" w:eastAsia="Times New Roman" w:hAnsi="Times New Roman"/>
          <w:sz w:val="28"/>
          <w:szCs w:val="28"/>
          <w:lang w:eastAsia="ru-RU"/>
        </w:rPr>
        <w:t>Детский ботанический сад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C8352C">
        <w:rPr>
          <w:rFonts w:ascii="Times New Roman" w:eastAsia="Times New Roman" w:hAnsi="Times New Roman"/>
          <w:sz w:val="28"/>
          <w:szCs w:val="28"/>
          <w:lang w:eastAsia="ru-RU"/>
        </w:rPr>
        <w:t>является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5876" w:rsidRPr="00C37029">
        <w:rPr>
          <w:rFonts w:ascii="Times New Roman" w:eastAsia="Times New Roman" w:hAnsi="Times New Roman"/>
          <w:sz w:val="28"/>
          <w:szCs w:val="28"/>
          <w:lang w:eastAsia="ru-RU"/>
        </w:rPr>
        <w:t>комплексн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495876" w:rsidRP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495876" w:rsidRP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 экологического образования и </w:t>
      </w:r>
      <w:proofErr w:type="gramStart"/>
      <w:r w:rsidR="00495876" w:rsidRPr="00C37029">
        <w:rPr>
          <w:rFonts w:ascii="Times New Roman" w:eastAsia="Times New Roman" w:hAnsi="Times New Roman"/>
          <w:sz w:val="28"/>
          <w:szCs w:val="28"/>
          <w:lang w:eastAsia="ru-RU"/>
        </w:rPr>
        <w:t>воспитания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95876" w:rsidRP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объединяющую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себе:</w:t>
      </w:r>
    </w:p>
    <w:p w14:paraId="2DDC318D" w14:textId="77777777" w:rsidR="009116D5" w:rsidRDefault="009116D5" w:rsidP="00560B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проведение юннатских занятий на территории сада</w:t>
      </w:r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 xml:space="preserve"> (п</w:t>
      </w:r>
      <w:r w:rsidR="00DF2525">
        <w:rPr>
          <w:rFonts w:ascii="Times New Roman" w:eastAsia="Times New Roman" w:hAnsi="Times New Roman"/>
          <w:sz w:val="28"/>
          <w:szCs w:val="28"/>
          <w:lang w:eastAsia="ru-RU"/>
        </w:rPr>
        <w:t>ленэры,</w:t>
      </w:r>
      <w:r w:rsidR="009042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>экологические практикумы по изучению многообразия животных и растений</w:t>
      </w:r>
      <w:r w:rsidR="00965D5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042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>сезонных изменений</w:t>
      </w:r>
      <w:r w:rsidR="00965D5D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природе, </w:t>
      </w:r>
      <w:r w:rsidR="009042BE">
        <w:rPr>
          <w:rFonts w:ascii="Times New Roman" w:eastAsia="Times New Roman" w:hAnsi="Times New Roman"/>
          <w:sz w:val="28"/>
          <w:szCs w:val="28"/>
          <w:lang w:eastAsia="ru-RU"/>
        </w:rPr>
        <w:t>и др.</w:t>
      </w:r>
      <w:r w:rsidR="00DF2525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7365C357" w14:textId="77777777" w:rsidR="006A2682" w:rsidRDefault="009116D5" w:rsidP="00560B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исследовательская </w:t>
      </w:r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proofErr w:type="gramEnd"/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проектная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деятельность: наблюдени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опытничество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исследования</w:t>
      </w:r>
      <w:r w:rsidR="006A26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проект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ная работа</w:t>
      </w:r>
      <w:r w:rsidR="001245C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агрономии, ландшафтному дизайну </w:t>
      </w:r>
    </w:p>
    <w:p w14:paraId="2203C7A2" w14:textId="77777777" w:rsidR="009116D5" w:rsidRDefault="009116D5" w:rsidP="00560B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трудовая деятельность: </w:t>
      </w:r>
      <w:r w:rsidR="00967DAB">
        <w:rPr>
          <w:rFonts w:ascii="Times New Roman" w:eastAsia="Times New Roman" w:hAnsi="Times New Roman"/>
          <w:sz w:val="28"/>
          <w:szCs w:val="28"/>
          <w:lang w:eastAsia="ru-RU"/>
        </w:rPr>
        <w:t>трудовые десанты, волонтерские отряды</w:t>
      </w:r>
    </w:p>
    <w:p w14:paraId="060E6267" w14:textId="77777777" w:rsidR="009116D5" w:rsidRDefault="00560B52" w:rsidP="00560B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116D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просветительская деятельность: экскурсии,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интерактивные</w:t>
      </w:r>
      <w:r w:rsidR="00967DA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967DA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живые уроки, </w:t>
      </w:r>
      <w:proofErr w:type="gramStart"/>
      <w:r w:rsidR="009116D5">
        <w:rPr>
          <w:rFonts w:ascii="Times New Roman" w:eastAsia="Times New Roman" w:hAnsi="Times New Roman"/>
          <w:sz w:val="28"/>
          <w:szCs w:val="28"/>
          <w:lang w:eastAsia="ru-RU"/>
        </w:rPr>
        <w:t>квесты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116D5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proofErr w:type="gramEnd"/>
      <w:r w:rsidR="009116D5">
        <w:rPr>
          <w:rFonts w:ascii="Times New Roman" w:eastAsia="Times New Roman" w:hAnsi="Times New Roman"/>
          <w:sz w:val="28"/>
          <w:szCs w:val="28"/>
          <w:lang w:eastAsia="ru-RU"/>
        </w:rPr>
        <w:t xml:space="preserve"> др.</w:t>
      </w:r>
    </w:p>
    <w:p w14:paraId="70E1C702" w14:textId="77777777" w:rsidR="009116D5" w:rsidRDefault="009116D5" w:rsidP="00560B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массовы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конкурсы, праздники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, фестивали, слеты, акции,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</w:t>
      </w:r>
      <w:r w:rsidR="00965D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09C7D68" w14:textId="77777777" w:rsidR="009116D5" w:rsidRDefault="00A33746" w:rsidP="00560B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74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69F4384B" wp14:editId="592076A7">
            <wp:simplePos x="0" y="0"/>
            <wp:positionH relativeFrom="column">
              <wp:posOffset>198120</wp:posOffset>
            </wp:positionH>
            <wp:positionV relativeFrom="paragraph">
              <wp:posOffset>698500</wp:posOffset>
            </wp:positionV>
            <wp:extent cx="3038475" cy="1883410"/>
            <wp:effectExtent l="0" t="0" r="9525" b="2540"/>
            <wp:wrapThrough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74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4D74C39A" wp14:editId="1380CA1B">
            <wp:simplePos x="0" y="0"/>
            <wp:positionH relativeFrom="column">
              <wp:posOffset>3579495</wp:posOffset>
            </wp:positionH>
            <wp:positionV relativeFrom="paragraph">
              <wp:posOffset>702945</wp:posOffset>
            </wp:positionV>
            <wp:extent cx="2533650" cy="1899920"/>
            <wp:effectExtent l="0" t="0" r="0" b="5080"/>
            <wp:wrapThrough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hrough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D5">
        <w:rPr>
          <w:rFonts w:ascii="Times New Roman" w:eastAsia="Times New Roman" w:hAnsi="Times New Roman"/>
          <w:sz w:val="28"/>
          <w:szCs w:val="28"/>
          <w:lang w:eastAsia="ru-RU"/>
        </w:rPr>
        <w:t>- методическая деятельность: изготовление наглядных пособий (в том числе и «живых»), разработка экскурсии и занятий</w:t>
      </w:r>
      <w:r w:rsidR="00BC21B9">
        <w:rPr>
          <w:rFonts w:ascii="Times New Roman" w:eastAsia="Times New Roman" w:hAnsi="Times New Roman"/>
          <w:sz w:val="28"/>
          <w:szCs w:val="28"/>
          <w:lang w:eastAsia="ru-RU"/>
        </w:rPr>
        <w:t>, методики проведения исследовательской деятельности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E83C4FE" w14:textId="77777777" w:rsidR="006158AC" w:rsidRDefault="006158AC" w:rsidP="00560B5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Для 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всех </w:t>
      </w:r>
      <w:r w:rsidR="00C37029">
        <w:rPr>
          <w:rFonts w:ascii="Times New Roman" w:eastAsia="Times New Roman" w:hAnsi="Times New Roman"/>
          <w:sz w:val="28"/>
          <w:szCs w:val="28"/>
          <w:lang w:eastAsia="ru-RU"/>
        </w:rPr>
        <w:t>направлений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сформирована структура </w:t>
      </w:r>
      <w:r w:rsidR="00560B5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85B9E">
        <w:rPr>
          <w:rFonts w:ascii="Times New Roman" w:eastAsia="Times New Roman" w:hAnsi="Times New Roman"/>
          <w:sz w:val="28"/>
          <w:szCs w:val="28"/>
          <w:lang w:eastAsia="ru-RU"/>
        </w:rPr>
        <w:t>Детский ботанический сад</w:t>
      </w:r>
      <w:r w:rsidR="00560B52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специфики</w:t>
      </w:r>
      <w:r w:rsidR="00BC21B9">
        <w:rPr>
          <w:rFonts w:ascii="Times New Roman" w:eastAsia="Times New Roman" w:hAnsi="Times New Roman"/>
          <w:sz w:val="28"/>
          <w:szCs w:val="28"/>
          <w:lang w:eastAsia="ru-RU"/>
        </w:rPr>
        <w:t xml:space="preserve"> МАУДО «СЮН </w:t>
      </w:r>
      <w:proofErr w:type="gramStart"/>
      <w:r w:rsidR="00BC21B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BC21B9">
        <w:rPr>
          <w:rFonts w:ascii="Times New Roman" w:eastAsia="Times New Roman" w:hAnsi="Times New Roman"/>
          <w:sz w:val="28"/>
          <w:szCs w:val="28"/>
          <w:lang w:eastAsia="ru-RU"/>
        </w:rPr>
        <w:t>атриарший</w:t>
      </w:r>
      <w:proofErr w:type="gramEnd"/>
      <w:r w:rsidR="00A81B87">
        <w:rPr>
          <w:rFonts w:ascii="Times New Roman" w:eastAsia="Times New Roman" w:hAnsi="Times New Roman"/>
          <w:sz w:val="28"/>
          <w:szCs w:val="28"/>
          <w:lang w:eastAsia="ru-RU"/>
        </w:rPr>
        <w:t xml:space="preserve"> сад»</w:t>
      </w:r>
      <w:r w:rsidR="009062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C21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028FF52" w14:textId="77777777" w:rsidR="006A44D1" w:rsidRDefault="00A33746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74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4ED63B82" wp14:editId="0BB5D1EE">
            <wp:simplePos x="0" y="0"/>
            <wp:positionH relativeFrom="column">
              <wp:posOffset>2211705</wp:posOffset>
            </wp:positionH>
            <wp:positionV relativeFrom="paragraph">
              <wp:posOffset>3452495</wp:posOffset>
            </wp:positionV>
            <wp:extent cx="2021371" cy="1516028"/>
            <wp:effectExtent l="0" t="0" r="0" b="825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71" cy="151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Структура </w:t>
      </w:r>
      <w:r w:rsidR="002C51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данный момент включает в себя                                14 направлений работы/отделов: </w:t>
      </w:r>
      <w:r w:rsidR="002C51A6" w:rsidRPr="00C35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Отдел плодово-ягодных культур, Цветочно-декоративный отдел, Отдел овощных </w:t>
      </w:r>
      <w:proofErr w:type="gramStart"/>
      <w:r w:rsidR="002C51A6" w:rsidRPr="00C35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культур, </w:t>
      </w:r>
      <w:r w:rsidR="006A4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C51A6" w:rsidRPr="00C35942">
        <w:rPr>
          <w:rFonts w:ascii="Times New Roman" w:hAnsi="Times New Roman"/>
          <w:color w:val="000000"/>
          <w:sz w:val="28"/>
          <w:szCs w:val="28"/>
          <w:lang w:eastAsia="ru-RU"/>
        </w:rPr>
        <w:t>Коллекционный</w:t>
      </w:r>
      <w:proofErr w:type="gramEnd"/>
      <w:r w:rsidR="002C51A6" w:rsidRPr="00C35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отдел, Аптекарский огород, Экологический отдел, Дендрологический отдел, Метеорологическая площадка, Отдел защищенного грунта, Оранжерея, Ландшафтные проекты, Живой уголок, Вермиферма.</w:t>
      </w:r>
      <w:r w:rsidR="006A44D1" w:rsidRPr="006A44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44D1">
        <w:rPr>
          <w:rFonts w:ascii="Times New Roman" w:eastAsia="Times New Roman" w:hAnsi="Times New Roman"/>
          <w:sz w:val="28"/>
          <w:szCs w:val="28"/>
          <w:lang w:eastAsia="ru-RU"/>
        </w:rPr>
        <w:t>Мы выделяем отделы не территориально, а содержательно.</w:t>
      </w:r>
    </w:p>
    <w:p w14:paraId="0FD7A55D" w14:textId="77777777" w:rsidR="00471864" w:rsidRPr="00341C91" w:rsidRDefault="00A33746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3374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94359EC" wp14:editId="07DD90FF">
            <wp:simplePos x="0" y="0"/>
            <wp:positionH relativeFrom="column">
              <wp:posOffset>4017645</wp:posOffset>
            </wp:positionH>
            <wp:positionV relativeFrom="paragraph">
              <wp:posOffset>13335</wp:posOffset>
            </wp:positionV>
            <wp:extent cx="2376263" cy="1794477"/>
            <wp:effectExtent l="0" t="0" r="5080" b="0"/>
            <wp:wrapThrough wrapText="bothSides">
              <wp:wrapPolygon edited="0">
                <wp:start x="0" y="0"/>
                <wp:lineTo x="0" y="21332"/>
                <wp:lineTo x="21473" y="21332"/>
                <wp:lineTo x="21473" y="0"/>
                <wp:lineTo x="0" y="0"/>
              </wp:wrapPolygon>
            </wp:wrapThrough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63" cy="179447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341C9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1. Отдел плодово-ягодных культур. </w:t>
      </w:r>
    </w:p>
    <w:p w14:paraId="5EEF9994" w14:textId="77777777" w:rsidR="00471864" w:rsidRPr="003C0B80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3E12E9">
        <w:rPr>
          <w:rFonts w:ascii="Times New Roman" w:hAnsi="Times New Roman"/>
          <w:color w:val="000000"/>
          <w:sz w:val="28"/>
          <w:szCs w:val="28"/>
          <w:lang w:eastAsia="ru-RU"/>
        </w:rPr>
        <w:t>остоит из сада, ягодников, питомника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3C0B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8E3B6D5" w14:textId="77777777" w:rsidR="0042174A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сада произрастает более 30 сортов яблонь, груши, сливы. Рябина домашняя и Невежинская, арония черноплодная, ирга,   облепиха, калина, боярышник, ч</w:t>
      </w:r>
      <w:r w:rsidR="0042174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еремуха, черешня, терн, лещина. </w:t>
      </w:r>
    </w:p>
    <w:p w14:paraId="42E9CAB7" w14:textId="77777777" w:rsidR="00471864" w:rsidRDefault="00605193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A104D71" wp14:editId="3E77DAD7">
            <wp:simplePos x="0" y="0"/>
            <wp:positionH relativeFrom="column">
              <wp:posOffset>4017010</wp:posOffset>
            </wp:positionH>
            <wp:positionV relativeFrom="paragraph">
              <wp:posOffset>438785</wp:posOffset>
            </wp:positionV>
            <wp:extent cx="2314575" cy="1735455"/>
            <wp:effectExtent l="0" t="0" r="9525" b="0"/>
            <wp:wrapThrough wrapText="bothSides">
              <wp:wrapPolygon edited="0">
                <wp:start x="0" y="0"/>
                <wp:lineTo x="0" y="21339"/>
                <wp:lineTo x="21511" y="21339"/>
                <wp:lineTo x="21511" y="0"/>
                <wp:lineTo x="0" y="0"/>
              </wp:wrapPolygon>
            </wp:wrapThrough>
            <wp:docPr id="14" name="Рисунок 14" descr="https://sun9-41.userapi.com/impf/zOtqd2xvlbOZYioL8D9NEahFiZSMQNTusJJZ7A/6E-I-TZIFSQ.jpg?size=1280x960&amp;quality=96&amp;sign=8c0eb129ab05bf4225df430c1df6ea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f/zOtqd2xvlbOZYioL8D9NEahFiZSMQNTusJJZ7A/6E-I-TZIFSQ.jpg?size=1280x960&amp;quality=96&amp;sign=8c0eb129ab05bf4225df430c1df6ea1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Ведется работа по сохранению и воспроизводству сортов знаменитой Владимирской вишни. </w:t>
      </w:r>
    </w:p>
    <w:p w14:paraId="1E12B74F" w14:textId="77777777" w:rsidR="0071181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DB5A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оспитанники изучают виды и сорта растений, их происхождение и историю культивирования, агротехнику выращивания и уход, полезные свойства плодов и ягод. </w:t>
      </w:r>
    </w:p>
    <w:p w14:paraId="4F0F0998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1C91">
        <w:rPr>
          <w:rFonts w:ascii="Times New Roman" w:hAnsi="Times New Roman"/>
          <w:b/>
          <w:color w:val="000000"/>
          <w:sz w:val="28"/>
          <w:szCs w:val="28"/>
          <w:lang w:eastAsia="ru-RU"/>
        </w:rPr>
        <w:t>2. Цветочно-декоративный отдел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включает посадки однолетних декоративных культур, травянистых декоративных многолетников, питомник </w:t>
      </w:r>
      <w:r w:rsidRPr="003E12E9">
        <w:rPr>
          <w:rFonts w:ascii="Times New Roman" w:hAnsi="Times New Roman"/>
          <w:color w:val="000000"/>
          <w:sz w:val="28"/>
          <w:szCs w:val="28"/>
          <w:lang w:eastAsia="ru-RU"/>
        </w:rPr>
        <w:t>цветочно-декоративных культур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3C0B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0EEFF965" w14:textId="77777777" w:rsidR="00471864" w:rsidRPr="00D525F0" w:rsidRDefault="00605193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374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7134E70" wp14:editId="5AB4DA7B">
            <wp:simplePos x="0" y="0"/>
            <wp:positionH relativeFrom="column">
              <wp:posOffset>-1905</wp:posOffset>
            </wp:positionH>
            <wp:positionV relativeFrom="paragraph">
              <wp:posOffset>2189480</wp:posOffset>
            </wp:positionV>
            <wp:extent cx="2495550" cy="2001520"/>
            <wp:effectExtent l="0" t="0" r="0" b="0"/>
            <wp:wrapThrough wrapText="bothSides">
              <wp:wrapPolygon edited="0">
                <wp:start x="0" y="0"/>
                <wp:lineTo x="0" y="21381"/>
                <wp:lineTo x="21435" y="21381"/>
                <wp:lineTo x="2143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03"/>
                    <a:stretch/>
                  </pic:blipFill>
                  <pic:spPr>
                    <a:xfrm>
                      <a:off x="0" y="0"/>
                      <a:ext cx="24955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2E7893" wp14:editId="7CD47BB6">
            <wp:simplePos x="0" y="0"/>
            <wp:positionH relativeFrom="column">
              <wp:posOffset>-6350</wp:posOffset>
            </wp:positionH>
            <wp:positionV relativeFrom="paragraph">
              <wp:posOffset>104775</wp:posOffset>
            </wp:positionV>
            <wp:extent cx="2552065" cy="1914525"/>
            <wp:effectExtent l="0" t="0" r="635" b="9525"/>
            <wp:wrapThrough wrapText="bothSides">
              <wp:wrapPolygon edited="0">
                <wp:start x="0" y="0"/>
                <wp:lineTo x="0" y="21493"/>
                <wp:lineTo x="21444" y="21493"/>
                <wp:lineTo x="21444" y="0"/>
                <wp:lineTo x="0" y="0"/>
              </wp:wrapPolygon>
            </wp:wrapThrough>
            <wp:docPr id="11" name="Рисунок 11" descr="https://sun9-70.userapi.com/impf/0A6xTvgT3KRbQKXnRuek1Dv928ErYbo0rzstAw/ukfj-zhdGH0.jpg?size=1280x960&amp;quality=96&amp;sign=09e969a98ac45829d49207d0cec39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f/0A6xTvgT3KRbQKXnRuek1Dv928ErYbo0rzstAw/ukfj-zhdGH0.jpg?size=1280x960&amp;quality=96&amp;sign=09e969a98ac45829d49207d0cec39f4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Более </w:t>
      </w:r>
      <w:r w:rsidR="00471864" w:rsidRPr="006A44D1">
        <w:rPr>
          <w:rFonts w:ascii="Times New Roman" w:hAnsi="Times New Roman"/>
          <w:color w:val="000000"/>
          <w:sz w:val="28"/>
          <w:szCs w:val="28"/>
          <w:lang w:eastAsia="ru-RU"/>
        </w:rPr>
        <w:t>70 видов и сортов однолетних цветов</w:t>
      </w:r>
      <w:r w:rsidR="00471864" w:rsidRPr="00C510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«</w:t>
      </w:r>
      <w:proofErr w:type="gramStart"/>
      <w:r w:rsidR="00471864" w:rsidRPr="00C5105F">
        <w:rPr>
          <w:rFonts w:ascii="Times New Roman" w:hAnsi="Times New Roman"/>
          <w:color w:val="000000"/>
          <w:sz w:val="28"/>
          <w:szCs w:val="28"/>
          <w:lang w:eastAsia="ru-RU"/>
        </w:rPr>
        <w:t>летников»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выращивается</w:t>
      </w:r>
      <w:proofErr w:type="gramEnd"/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рассадным и безрассадным способом. Они формируют цветники, дополняют миксбордеры и ландшафтные композиции.</w:t>
      </w:r>
      <w:r w:rsidR="00471864" w:rsidRPr="00DB5A25">
        <w:rPr>
          <w:i/>
          <w:sz w:val="32"/>
          <w:szCs w:val="32"/>
        </w:rPr>
        <w:t xml:space="preserve">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Наши цветники не только украшают сад, воспитанники изучают виды однолетних цветов, учатся выращивать их, формиров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>ать цветники разных видов и стиле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й, грамотно составлять цветовые сочетания, знакомиться с приемами вертикального озеленения, принципами подбора малых архитектурных форм.    </w:t>
      </w:r>
    </w:p>
    <w:p w14:paraId="273F3DC2" w14:textId="77777777" w:rsidR="0042174A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>Тематические цветники «Тропою сказок» развивают творческие способности и познавательный интерес детей.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030F971" w14:textId="77777777" w:rsidR="0071181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60B52">
        <w:rPr>
          <w:rFonts w:ascii="Times New Roman" w:hAnsi="Times New Roman"/>
          <w:color w:val="000000"/>
          <w:sz w:val="28"/>
          <w:szCs w:val="28"/>
          <w:lang w:eastAsia="ru-RU"/>
        </w:rPr>
        <w:t>Травянистые многолетники (всего более 200 видов и сортов)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представлены луковичными, клубневыми и корневищными растениями; декоративнолиственными и красивоцветущими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разные сезоны, в том числе весенниками – эфемероидами; почвопокровными растениями. </w:t>
      </w:r>
      <w:r>
        <w:rPr>
          <w:rFonts w:ascii="Times New Roman" w:hAnsi="Times New Roman"/>
          <w:sz w:val="28"/>
          <w:szCs w:val="28"/>
        </w:rPr>
        <w:t>Особенно интересны б</w:t>
      </w:r>
      <w:r w:rsidRPr="00281050">
        <w:rPr>
          <w:rFonts w:ascii="Times New Roman" w:hAnsi="Times New Roman"/>
          <w:sz w:val="28"/>
          <w:szCs w:val="28"/>
        </w:rPr>
        <w:t>узуль</w:t>
      </w:r>
      <w:r>
        <w:rPr>
          <w:rFonts w:ascii="Times New Roman" w:hAnsi="Times New Roman"/>
          <w:sz w:val="28"/>
          <w:szCs w:val="28"/>
        </w:rPr>
        <w:t xml:space="preserve">ники Пржевальского и зубчатый, василисник </w:t>
      </w:r>
      <w:proofErr w:type="spellStart"/>
      <w:r>
        <w:rPr>
          <w:rFonts w:ascii="Times New Roman" w:hAnsi="Times New Roman"/>
          <w:sz w:val="28"/>
          <w:szCs w:val="28"/>
        </w:rPr>
        <w:t>водосборолистный</w:t>
      </w:r>
      <w:proofErr w:type="spellEnd"/>
      <w:r>
        <w:rPr>
          <w:rFonts w:ascii="Times New Roman" w:hAnsi="Times New Roman"/>
          <w:sz w:val="28"/>
          <w:szCs w:val="28"/>
        </w:rPr>
        <w:t>, т</w:t>
      </w:r>
      <w:r w:rsidRPr="00281050">
        <w:rPr>
          <w:rFonts w:ascii="Times New Roman" w:hAnsi="Times New Roman"/>
          <w:sz w:val="28"/>
          <w:szCs w:val="28"/>
        </w:rPr>
        <w:t>аволга пест</w:t>
      </w:r>
      <w:r>
        <w:rPr>
          <w:rFonts w:ascii="Times New Roman" w:hAnsi="Times New Roman"/>
          <w:sz w:val="28"/>
          <w:szCs w:val="28"/>
        </w:rPr>
        <w:t>ролистная, э</w:t>
      </w:r>
      <w:r w:rsidRPr="00281050">
        <w:rPr>
          <w:rFonts w:ascii="Times New Roman" w:hAnsi="Times New Roman"/>
          <w:sz w:val="28"/>
          <w:szCs w:val="28"/>
        </w:rPr>
        <w:t>дельв</w:t>
      </w:r>
      <w:r w:rsidR="00605193">
        <w:rPr>
          <w:rFonts w:ascii="Times New Roman" w:hAnsi="Times New Roman"/>
          <w:sz w:val="28"/>
          <w:szCs w:val="28"/>
        </w:rPr>
        <w:t>е</w:t>
      </w:r>
      <w:r w:rsidRPr="00281050">
        <w:rPr>
          <w:rFonts w:ascii="Times New Roman" w:hAnsi="Times New Roman"/>
          <w:sz w:val="28"/>
          <w:szCs w:val="28"/>
        </w:rPr>
        <w:t>йс.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Создаются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коллекции  ирисов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лилий,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астильб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флоксов, хризантем, хост и других видов.</w:t>
      </w:r>
      <w:r w:rsidR="00711814" w:rsidRPr="0071181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14:paraId="31DE4635" w14:textId="77777777" w:rsidR="00471864" w:rsidRPr="002600BE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600B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 w:rsidRPr="00495876">
        <w:rPr>
          <w:rFonts w:ascii="Times New Roman" w:hAnsi="Times New Roman"/>
          <w:b/>
          <w:color w:val="000000"/>
          <w:sz w:val="28"/>
          <w:szCs w:val="28"/>
          <w:lang w:eastAsia="ru-RU"/>
        </w:rPr>
        <w:t>Отдел полевых культур.</w:t>
      </w:r>
      <w:r w:rsidR="00B93488" w:rsidRPr="0049587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95876" w:rsidRPr="00495876">
        <w:rPr>
          <w:rFonts w:ascii="Times New Roman" w:hAnsi="Times New Roman"/>
          <w:color w:val="000000"/>
          <w:sz w:val="28"/>
          <w:szCs w:val="28"/>
          <w:lang w:eastAsia="ru-RU"/>
        </w:rPr>
        <w:t>Кормовые и зерновые культуры, которые имеют производственное значение в данной зоне, а также аналогичные культуры, которые интересны в учебном отношении</w:t>
      </w:r>
    </w:p>
    <w:p w14:paraId="37383725" w14:textId="77777777" w:rsidR="00471864" w:rsidRPr="006A44D1" w:rsidRDefault="00471864" w:rsidP="004958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0BE">
        <w:rPr>
          <w:rFonts w:ascii="Times New Roman" w:hAnsi="Times New Roman"/>
          <w:b/>
          <w:color w:val="000000"/>
          <w:sz w:val="28"/>
          <w:szCs w:val="28"/>
          <w:lang w:eastAsia="ru-RU"/>
        </w:rPr>
        <w:t>4. Отдел овощных культур.</w:t>
      </w:r>
      <w:r w:rsidR="004C7DA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3E12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="00495876">
        <w:rPr>
          <w:rFonts w:ascii="Times New Roman" w:hAnsi="Times New Roman"/>
          <w:color w:val="000000"/>
          <w:sz w:val="28"/>
          <w:szCs w:val="28"/>
          <w:lang w:eastAsia="ru-RU"/>
        </w:rPr>
        <w:t>отделе</w:t>
      </w:r>
      <w:r w:rsidRPr="003E12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95876" w:rsidRPr="00495876">
        <w:rPr>
          <w:rFonts w:ascii="Times New Roman" w:hAnsi="Times New Roman"/>
          <w:color w:val="000000"/>
          <w:sz w:val="28"/>
          <w:szCs w:val="28"/>
          <w:lang w:eastAsia="ru-RU"/>
        </w:rPr>
        <w:t>выращив</w:t>
      </w:r>
      <w:r w:rsidR="004958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ают овощные культуры в условиях </w:t>
      </w:r>
      <w:r w:rsidR="00495876" w:rsidRPr="00495876">
        <w:rPr>
          <w:rFonts w:ascii="Times New Roman" w:hAnsi="Times New Roman"/>
          <w:color w:val="000000"/>
          <w:sz w:val="28"/>
          <w:szCs w:val="28"/>
          <w:lang w:eastAsia="ru-RU"/>
        </w:rPr>
        <w:t>как открытого, так и закрытого грунта с учетом севооборота.</w:t>
      </w:r>
    </w:p>
    <w:p w14:paraId="02A862C2" w14:textId="77777777" w:rsidR="00471864" w:rsidRPr="002600BE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600BE">
        <w:rPr>
          <w:rFonts w:ascii="Times New Roman" w:hAnsi="Times New Roman"/>
          <w:b/>
          <w:color w:val="000000"/>
          <w:sz w:val="28"/>
          <w:szCs w:val="28"/>
          <w:lang w:eastAsia="ru-RU"/>
        </w:rPr>
        <w:t>5. Коллекционный отдел.</w:t>
      </w:r>
      <w:r w:rsidR="00C35F5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14:paraId="10E15790" w14:textId="77777777" w:rsidR="00471864" w:rsidRDefault="00956143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E9AECED" wp14:editId="18802B06">
            <wp:simplePos x="0" y="0"/>
            <wp:positionH relativeFrom="column">
              <wp:posOffset>4579620</wp:posOffset>
            </wp:positionH>
            <wp:positionV relativeFrom="paragraph">
              <wp:posOffset>8890</wp:posOffset>
            </wp:positionV>
            <wp:extent cx="1949450" cy="2924175"/>
            <wp:effectExtent l="0" t="0" r="0" b="9525"/>
            <wp:wrapThrough wrapText="bothSides">
              <wp:wrapPolygon edited="0">
                <wp:start x="0" y="0"/>
                <wp:lineTo x="0" y="21530"/>
                <wp:lineTo x="21319" y="21530"/>
                <wp:lineTo x="21319" y="0"/>
                <wp:lineTo x="0" y="0"/>
              </wp:wrapPolygon>
            </wp:wrapThrough>
            <wp:docPr id="13" name="Рисунок 13" descr="https://sun9-14.userapi.com/impf/c850724/v850724680/183b21/srULP8yUEyE.jpg?size=720x1080&amp;quality=96&amp;sign=419384f6d169389aa34489f1e1bd11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f/c850724/v850724680/183b21/srULP8yUEyE.jpg?size=720x1080&amp;quality=96&amp;sign=419384f6d169389aa34489f1e1bd113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2600BE">
        <w:rPr>
          <w:rFonts w:ascii="Times New Roman" w:hAnsi="Times New Roman"/>
          <w:sz w:val="28"/>
          <w:szCs w:val="28"/>
        </w:rPr>
        <w:t>В коллекционном отделе возделываются представители основных сельскохозяйственных и систематических групп растений; дикорастущие растения и новые для данной местности культуры.</w:t>
      </w:r>
      <w:r w:rsidR="00C35F5E">
        <w:rPr>
          <w:rFonts w:ascii="Times New Roman" w:hAnsi="Times New Roman"/>
          <w:sz w:val="28"/>
          <w:szCs w:val="28"/>
        </w:rPr>
        <w:t xml:space="preserve"> </w:t>
      </w:r>
      <w:r w:rsidR="00C35F5E" w:rsidRPr="006A44D1">
        <w:rPr>
          <w:rFonts w:ascii="Times New Roman" w:hAnsi="Times New Roman"/>
          <w:sz w:val="28"/>
          <w:szCs w:val="28"/>
        </w:rPr>
        <w:t>На данный момент примерно 60 видов.</w:t>
      </w:r>
      <w:r w:rsidR="00471864" w:rsidRPr="002600BE">
        <w:rPr>
          <w:rFonts w:ascii="Times New Roman" w:hAnsi="Times New Roman"/>
          <w:sz w:val="28"/>
          <w:szCs w:val="28"/>
        </w:rPr>
        <w:t xml:space="preserve"> </w:t>
      </w:r>
    </w:p>
    <w:p w14:paraId="2FE8F3CD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0BE">
        <w:rPr>
          <w:rFonts w:ascii="Times New Roman" w:hAnsi="Times New Roman"/>
          <w:sz w:val="28"/>
          <w:szCs w:val="28"/>
        </w:rPr>
        <w:t>В состав коллекционного отдела входят пряно-ароматическая горка с различными видами мяты и шалфея, мелиссой, монардой, лофантом и другими пряными травами; участок с лекарственными растениями, собранными по группам фармакологического действия; участок с зеленными культурами, эфиромасличные и медоносные растения.</w:t>
      </w:r>
    </w:p>
    <w:p w14:paraId="16DDCAB4" w14:textId="77777777" w:rsidR="00471864" w:rsidRPr="00EB4AF4" w:rsidRDefault="00605193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07FF4074" wp14:editId="66584940">
            <wp:simplePos x="0" y="0"/>
            <wp:positionH relativeFrom="column">
              <wp:posOffset>24990</wp:posOffset>
            </wp:positionH>
            <wp:positionV relativeFrom="paragraph">
              <wp:posOffset>902634</wp:posOffset>
            </wp:positionV>
            <wp:extent cx="25146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hrough>
            <wp:docPr id="16" name="Рисунок 16" descr="https://sun9-87.userapi.com/impf/nQSnsjuZERLoRtW34_788rOrA-ap7iaBmkz_hQ/yg3kLfVDtow.jpg?size=1280x960&amp;quality=96&amp;sign=a2fff508f4f8457fe95f98184edffa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7.userapi.com/impf/nQSnsjuZERLoRtW34_788rOrA-ap7iaBmkz_hQ/yg3kLfVDtow.jpg?size=1280x960&amp;quality=96&amp;sign=a2fff508f4f8457fe95f98184edffa2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2600BE">
        <w:rPr>
          <w:rFonts w:ascii="Times New Roman" w:hAnsi="Times New Roman"/>
          <w:sz w:val="28"/>
          <w:szCs w:val="28"/>
        </w:rPr>
        <w:t xml:space="preserve"> Из редких видов здесь можно назвать </w:t>
      </w:r>
      <w:proofErr w:type="spellStart"/>
      <w:r w:rsidR="00471864" w:rsidRPr="002600BE">
        <w:rPr>
          <w:rFonts w:ascii="Times New Roman" w:hAnsi="Times New Roman"/>
          <w:sz w:val="28"/>
          <w:szCs w:val="28"/>
        </w:rPr>
        <w:t>малороспространенные</w:t>
      </w:r>
      <w:proofErr w:type="spellEnd"/>
      <w:r w:rsidR="00471864" w:rsidRPr="002600BE">
        <w:rPr>
          <w:rFonts w:ascii="Times New Roman" w:hAnsi="Times New Roman"/>
          <w:sz w:val="28"/>
          <w:szCs w:val="28"/>
        </w:rPr>
        <w:t xml:space="preserve"> зеленные культуры: </w:t>
      </w:r>
      <w:proofErr w:type="spellStart"/>
      <w:r w:rsidR="00471864">
        <w:rPr>
          <w:rFonts w:ascii="Times New Roman" w:hAnsi="Times New Roman"/>
          <w:sz w:val="28"/>
          <w:szCs w:val="28"/>
        </w:rPr>
        <w:t>б</w:t>
      </w:r>
      <w:r w:rsidR="00471864" w:rsidRPr="002600BE">
        <w:rPr>
          <w:rFonts w:ascii="Times New Roman" w:hAnsi="Times New Roman"/>
          <w:sz w:val="28"/>
          <w:szCs w:val="28"/>
        </w:rPr>
        <w:t>ораго</w:t>
      </w:r>
      <w:proofErr w:type="spellEnd"/>
      <w:r w:rsidR="00471864" w:rsidRPr="002600BE">
        <w:rPr>
          <w:rFonts w:ascii="Times New Roman" w:hAnsi="Times New Roman"/>
          <w:sz w:val="28"/>
          <w:szCs w:val="28"/>
        </w:rPr>
        <w:t xml:space="preserve"> (огуречная трава),</w:t>
      </w:r>
      <w:r w:rsidR="004718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1864">
        <w:rPr>
          <w:rFonts w:ascii="Times New Roman" w:hAnsi="Times New Roman"/>
          <w:sz w:val="28"/>
          <w:szCs w:val="28"/>
        </w:rPr>
        <w:t>с</w:t>
      </w:r>
      <w:r w:rsidR="00471864" w:rsidRPr="002600BE">
        <w:rPr>
          <w:rFonts w:ascii="Times New Roman" w:hAnsi="Times New Roman"/>
          <w:sz w:val="28"/>
          <w:szCs w:val="28"/>
        </w:rPr>
        <w:t>пилантес</w:t>
      </w:r>
      <w:proofErr w:type="spellEnd"/>
      <w:r w:rsidR="00471864" w:rsidRPr="002600BE">
        <w:rPr>
          <w:rFonts w:ascii="Times New Roman" w:hAnsi="Times New Roman"/>
          <w:sz w:val="28"/>
          <w:szCs w:val="28"/>
        </w:rPr>
        <w:t xml:space="preserve"> огородный, </w:t>
      </w:r>
      <w:r w:rsidR="00471864">
        <w:rPr>
          <w:rFonts w:ascii="Times New Roman" w:hAnsi="Times New Roman"/>
          <w:sz w:val="28"/>
          <w:szCs w:val="28"/>
        </w:rPr>
        <w:t>х</w:t>
      </w:r>
      <w:r w:rsidR="00471864" w:rsidRPr="002600BE">
        <w:rPr>
          <w:rFonts w:ascii="Times New Roman" w:hAnsi="Times New Roman"/>
          <w:sz w:val="28"/>
          <w:szCs w:val="28"/>
        </w:rPr>
        <w:t xml:space="preserve">ризантема овощная, </w:t>
      </w:r>
      <w:r w:rsidR="00471864">
        <w:rPr>
          <w:rFonts w:ascii="Times New Roman" w:hAnsi="Times New Roman"/>
          <w:sz w:val="28"/>
          <w:szCs w:val="28"/>
        </w:rPr>
        <w:t>к</w:t>
      </w:r>
      <w:r w:rsidR="00471864" w:rsidRPr="002600BE">
        <w:rPr>
          <w:rFonts w:ascii="Times New Roman" w:hAnsi="Times New Roman"/>
          <w:sz w:val="28"/>
          <w:szCs w:val="28"/>
        </w:rPr>
        <w:t>ервель обыкновенный,</w:t>
      </w:r>
      <w:r w:rsidR="00471864">
        <w:rPr>
          <w:rFonts w:ascii="Times New Roman" w:hAnsi="Times New Roman"/>
          <w:sz w:val="28"/>
          <w:szCs w:val="28"/>
        </w:rPr>
        <w:t xml:space="preserve"> </w:t>
      </w:r>
      <w:r w:rsidR="00956143">
        <w:rPr>
          <w:rFonts w:ascii="Times New Roman" w:hAnsi="Times New Roman"/>
          <w:sz w:val="28"/>
          <w:szCs w:val="28"/>
        </w:rPr>
        <w:t xml:space="preserve">мордовник, </w:t>
      </w:r>
      <w:r w:rsidR="00471864">
        <w:rPr>
          <w:rFonts w:ascii="Times New Roman" w:hAnsi="Times New Roman"/>
          <w:sz w:val="28"/>
          <w:szCs w:val="28"/>
        </w:rPr>
        <w:t>р</w:t>
      </w:r>
      <w:r w:rsidR="00471864" w:rsidRPr="002600BE">
        <w:rPr>
          <w:rFonts w:ascii="Times New Roman" w:hAnsi="Times New Roman"/>
          <w:sz w:val="28"/>
          <w:szCs w:val="28"/>
        </w:rPr>
        <w:t>епа листовая,</w:t>
      </w:r>
      <w:r w:rsidR="00471864">
        <w:rPr>
          <w:rFonts w:ascii="Times New Roman" w:hAnsi="Times New Roman"/>
          <w:sz w:val="28"/>
          <w:szCs w:val="28"/>
        </w:rPr>
        <w:t xml:space="preserve"> к</w:t>
      </w:r>
      <w:r w:rsidR="00471864" w:rsidRPr="002600BE">
        <w:rPr>
          <w:rFonts w:ascii="Times New Roman" w:hAnsi="Times New Roman"/>
          <w:sz w:val="28"/>
          <w:szCs w:val="28"/>
        </w:rPr>
        <w:t xml:space="preserve">апуста листовая кудрявая; лекарственные растения: </w:t>
      </w:r>
      <w:r w:rsidR="00471864">
        <w:rPr>
          <w:rFonts w:ascii="Times New Roman" w:hAnsi="Times New Roman"/>
          <w:sz w:val="28"/>
          <w:szCs w:val="28"/>
        </w:rPr>
        <w:t>я</w:t>
      </w:r>
      <w:r w:rsidR="00471864" w:rsidRPr="002600BE">
        <w:rPr>
          <w:rFonts w:ascii="Times New Roman" w:hAnsi="Times New Roman"/>
          <w:sz w:val="28"/>
          <w:szCs w:val="28"/>
        </w:rPr>
        <w:t>звенник обыкновенный,</w:t>
      </w:r>
      <w:r w:rsidR="00471864">
        <w:rPr>
          <w:rFonts w:ascii="Times New Roman" w:hAnsi="Times New Roman"/>
          <w:sz w:val="28"/>
          <w:szCs w:val="28"/>
        </w:rPr>
        <w:t xml:space="preserve"> п</w:t>
      </w:r>
      <w:r w:rsidR="00471864" w:rsidRPr="002600BE">
        <w:rPr>
          <w:rFonts w:ascii="Times New Roman" w:hAnsi="Times New Roman"/>
          <w:sz w:val="28"/>
          <w:szCs w:val="28"/>
        </w:rPr>
        <w:t>олынь лекарственная (Божье дерево),</w:t>
      </w:r>
      <w:r w:rsidR="00471864">
        <w:rPr>
          <w:rFonts w:ascii="Times New Roman" w:hAnsi="Times New Roman"/>
          <w:sz w:val="28"/>
          <w:szCs w:val="28"/>
        </w:rPr>
        <w:t xml:space="preserve"> м</w:t>
      </w:r>
      <w:r w:rsidR="00471864" w:rsidRPr="002600BE">
        <w:rPr>
          <w:rFonts w:ascii="Times New Roman" w:hAnsi="Times New Roman"/>
          <w:sz w:val="28"/>
          <w:szCs w:val="28"/>
        </w:rPr>
        <w:t>ордовник.</w:t>
      </w:r>
    </w:p>
    <w:p w14:paraId="55B61CF4" w14:textId="77777777" w:rsidR="00471864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0BE">
        <w:rPr>
          <w:rFonts w:ascii="Times New Roman" w:hAnsi="Times New Roman"/>
          <w:b/>
          <w:color w:val="000000"/>
          <w:sz w:val="28"/>
          <w:szCs w:val="28"/>
          <w:lang w:eastAsia="ru-RU"/>
        </w:rPr>
        <w:t>6. Аптекарский огород.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6819402" w14:textId="77777777" w:rsidR="00471864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>Аптекарский огород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это кол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>лекция лекарственных растений и интереснейшая часть традиций садоводства. Воспитанники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атриаршего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сада изучают здесь полезные свойства растений и исторически сл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ожившиеся принципы планировки.</w:t>
      </w:r>
    </w:p>
    <w:p w14:paraId="7417E29F" w14:textId="77777777" w:rsidR="00471864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Особый интерес представляют следующие виды: ч</w:t>
      </w:r>
      <w:r w:rsidRPr="002600BE">
        <w:rPr>
          <w:rFonts w:ascii="Times New Roman" w:hAnsi="Times New Roman"/>
          <w:color w:val="000000"/>
          <w:sz w:val="28"/>
          <w:szCs w:val="28"/>
          <w:lang w:eastAsia="ru-RU"/>
        </w:rPr>
        <w:t>еремуха виргинская Шуберта,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</w:t>
      </w:r>
      <w:r w:rsidRPr="002600BE">
        <w:rPr>
          <w:rFonts w:ascii="Times New Roman" w:hAnsi="Times New Roman"/>
          <w:color w:val="000000"/>
          <w:sz w:val="28"/>
          <w:szCs w:val="28"/>
          <w:lang w:eastAsia="ru-RU"/>
        </w:rPr>
        <w:t>индаль низкий,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</w:t>
      </w:r>
      <w:r w:rsidR="004C7DA7">
        <w:rPr>
          <w:rFonts w:ascii="Times New Roman" w:hAnsi="Times New Roman"/>
          <w:color w:val="000000"/>
          <w:sz w:val="28"/>
          <w:szCs w:val="28"/>
          <w:lang w:eastAsia="ru-RU"/>
        </w:rPr>
        <w:t>орец</w:t>
      </w:r>
      <w:r w:rsidRPr="002600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раскидистый.</w:t>
      </w:r>
      <w:r w:rsidR="00B934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35DDC0E" w14:textId="77777777" w:rsidR="00B93488" w:rsidRPr="006A44D1" w:rsidRDefault="00B93488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44D1">
        <w:rPr>
          <w:rFonts w:ascii="Times New Roman" w:hAnsi="Times New Roman"/>
          <w:color w:val="000000"/>
          <w:sz w:val="28"/>
          <w:szCs w:val="28"/>
          <w:lang w:eastAsia="ru-RU"/>
        </w:rPr>
        <w:t>Есть возможность использовать данный отдел не только для образовательной деятельности, но и для осуществления выращивания трав для чайных сборов.</w:t>
      </w:r>
    </w:p>
    <w:p w14:paraId="52CFED4F" w14:textId="77777777" w:rsidR="00471864" w:rsidRPr="002600BE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A3FB3">
        <w:rPr>
          <w:rFonts w:ascii="Times New Roman" w:hAnsi="Times New Roman"/>
          <w:b/>
          <w:color w:val="000000"/>
          <w:sz w:val="28"/>
          <w:szCs w:val="28"/>
          <w:lang w:eastAsia="ru-RU"/>
        </w:rPr>
        <w:t>7. Экологический отдел.</w:t>
      </w:r>
    </w:p>
    <w:p w14:paraId="0DCFE2F1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Включает водоем, альпийскую горку, тенистый садик, лесной уголок с «участком болота», где произрастают </w:t>
      </w:r>
      <w:r w:rsidRPr="003E12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различные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экологические группы растений</w:t>
      </w:r>
      <w:r w:rsidRPr="003E12E9">
        <w:rPr>
          <w:rFonts w:ascii="Times New Roman" w:hAnsi="Times New Roman"/>
          <w:color w:val="000000"/>
          <w:sz w:val="28"/>
          <w:szCs w:val="28"/>
          <w:lang w:eastAsia="ru-RU"/>
        </w:rPr>
        <w:t>: светолюбивые и теневыносливые, засухоустойчивые и влаголюбивые.</w:t>
      </w:r>
    </w:p>
    <w:p w14:paraId="7B41F8F6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0B52">
        <w:rPr>
          <w:rFonts w:ascii="Times New Roman" w:hAnsi="Times New Roman"/>
          <w:color w:val="000000"/>
          <w:sz w:val="28"/>
          <w:szCs w:val="28"/>
          <w:lang w:eastAsia="ru-RU"/>
        </w:rPr>
        <w:t>«Волшебное озеро»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представляет собой</w:t>
      </w:r>
      <w:r w:rsidRPr="002A3F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ландшафтно-декоративный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водоем.</w:t>
      </w:r>
    </w:p>
    <w:p w14:paraId="2CF8E529" w14:textId="77777777" w:rsidR="00645CAE" w:rsidRDefault="00A33746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374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FF1568" wp14:editId="4BE52BF8">
            <wp:simplePos x="0" y="0"/>
            <wp:positionH relativeFrom="column">
              <wp:posOffset>3550920</wp:posOffset>
            </wp:positionH>
            <wp:positionV relativeFrom="paragraph">
              <wp:posOffset>487680</wp:posOffset>
            </wp:positionV>
            <wp:extent cx="2619375" cy="1746250"/>
            <wp:effectExtent l="0" t="0" r="9525" b="635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4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1D4A63B" wp14:editId="45F9F6CE">
            <wp:simplePos x="0" y="0"/>
            <wp:positionH relativeFrom="column">
              <wp:posOffset>-1905</wp:posOffset>
            </wp:positionH>
            <wp:positionV relativeFrom="paragraph">
              <wp:posOffset>473710</wp:posOffset>
            </wp:positionV>
            <wp:extent cx="3181350" cy="1741805"/>
            <wp:effectExtent l="0" t="0" r="0" b="0"/>
            <wp:wrapThrough wrapText="bothSides">
              <wp:wrapPolygon edited="0">
                <wp:start x="0" y="0"/>
                <wp:lineTo x="0" y="21261"/>
                <wp:lineTo x="21471" y="21261"/>
                <wp:lineTo x="21471" y="0"/>
                <wp:lineTo x="0" y="0"/>
              </wp:wrapPolygon>
            </wp:wrapThrough>
            <wp:docPr id="5129" name="Picture 9" descr="I:\дети работают\DSCN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I:\дети работают\DSCN5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7" b="6898"/>
                    <a:stretch/>
                  </pic:blipFill>
                  <pic:spPr bwMode="auto">
                    <a:xfrm>
                      <a:off x="0" y="0"/>
                      <a:ext cx="3181350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2A3FFA">
        <w:rPr>
          <w:rFonts w:ascii="Times New Roman" w:hAnsi="Times New Roman"/>
          <w:color w:val="000000"/>
          <w:sz w:val="28"/>
          <w:szCs w:val="28"/>
          <w:lang w:eastAsia="ru-RU"/>
        </w:rPr>
        <w:t>Как и в природных растительных сообществах подобраны виды растений, приспособленные к совместному сущес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твованию в данных условиях.  </w:t>
      </w:r>
    </w:p>
    <w:p w14:paraId="637C3008" w14:textId="77777777" w:rsidR="00471864" w:rsidRPr="00D525F0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0B52">
        <w:rPr>
          <w:rFonts w:ascii="Times New Roman" w:hAnsi="Times New Roman"/>
          <w:color w:val="000000"/>
          <w:sz w:val="28"/>
          <w:szCs w:val="28"/>
          <w:lang w:eastAsia="ru-RU"/>
        </w:rPr>
        <w:t>На Альпийской горке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произрастают как садовые почвопокровные виды, так и растения гор. 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>Используется для изучения горной растительности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приспособленности растений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 природным условия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>м гор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каменистых склонов.</w:t>
      </w:r>
    </w:p>
    <w:p w14:paraId="2E4B9074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0B52">
        <w:rPr>
          <w:rFonts w:ascii="Times New Roman" w:hAnsi="Times New Roman"/>
          <w:color w:val="000000"/>
          <w:sz w:val="28"/>
          <w:szCs w:val="28"/>
          <w:lang w:eastAsia="ru-RU"/>
        </w:rPr>
        <w:t>В Тенистом садике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можно изучать эко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логию растений, их приспособлен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>ия к условиям произрастания; рассмотреть разные систематичные группы от мхов, лишайников, папоротников и хвойников до высших цветковых растений.</w:t>
      </w:r>
    </w:p>
    <w:p w14:paraId="23F17B0C" w14:textId="77777777" w:rsidR="00471864" w:rsidRPr="006A44D1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0B52">
        <w:rPr>
          <w:rFonts w:ascii="Times New Roman" w:hAnsi="Times New Roman"/>
          <w:color w:val="000000"/>
          <w:sz w:val="28"/>
          <w:szCs w:val="28"/>
          <w:lang w:eastAsia="ru-RU"/>
        </w:rPr>
        <w:t>Лесной уголок.</w:t>
      </w:r>
      <w:r w:rsidRPr="002A3F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Сейчас в «Лесном уголке» произрастает </w:t>
      </w:r>
      <w:r w:rsidRPr="006A44D1">
        <w:rPr>
          <w:rFonts w:ascii="Times New Roman" w:hAnsi="Times New Roman"/>
          <w:color w:val="000000"/>
          <w:sz w:val="28"/>
          <w:szCs w:val="28"/>
          <w:lang w:eastAsia="ru-RU"/>
        </w:rPr>
        <w:t>55 видов деревьев и кустарников, более 100 видов трав, мхи, лишайники и грибы; болотная флора представлена 12 видами.</w:t>
      </w:r>
    </w:p>
    <w:p w14:paraId="020A4B16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A3F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мере роста деревьев и кустарников, образования полога ветвей и изменения почвенно-грунтового слоя на территории проекта «Лесной уголок» сформируется модель природного сообщества «лес». Здесь можно будет изучать ярусы леса и заселять нижний ярус лесной травянистой растительностью, мхами, грибами. </w:t>
      </w:r>
    </w:p>
    <w:p w14:paraId="5FEF48A8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3FB3">
        <w:rPr>
          <w:rFonts w:ascii="Times New Roman" w:hAnsi="Times New Roman"/>
          <w:b/>
          <w:color w:val="000000"/>
          <w:sz w:val="28"/>
          <w:szCs w:val="28"/>
          <w:lang w:eastAsia="ru-RU"/>
        </w:rPr>
        <w:t>8. Дендрологический отдел.</w:t>
      </w:r>
      <w:r w:rsidRPr="002600B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Включае</w:t>
      </w:r>
      <w:r w:rsidR="00560B52">
        <w:rPr>
          <w:rFonts w:ascii="Times New Roman" w:hAnsi="Times New Roman"/>
          <w:color w:val="000000"/>
          <w:sz w:val="28"/>
          <w:szCs w:val="28"/>
          <w:lang w:eastAsia="ru-RU"/>
        </w:rPr>
        <w:t>т два дендрария, садик хвойных растений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склон у водоема, участок Козлова вала с экологической тропой, а также отдельные посадки на территории сада.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9C341AD" w14:textId="77777777" w:rsidR="00471864" w:rsidRDefault="00AB7543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B754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17E20B8" wp14:editId="7EB9EB30">
            <wp:simplePos x="0" y="0"/>
            <wp:positionH relativeFrom="column">
              <wp:posOffset>74295</wp:posOffset>
            </wp:positionH>
            <wp:positionV relativeFrom="paragraph">
              <wp:posOffset>11430</wp:posOffset>
            </wp:positionV>
            <wp:extent cx="2323922" cy="1584175"/>
            <wp:effectExtent l="0" t="0" r="635" b="0"/>
            <wp:wrapThrough wrapText="bothSides">
              <wp:wrapPolygon edited="0">
                <wp:start x="0" y="0"/>
                <wp:lineTo x="0" y="21306"/>
                <wp:lineTo x="21429" y="21306"/>
                <wp:lineTo x="21429" y="0"/>
                <wp:lineTo x="0" y="0"/>
              </wp:wrapPolygon>
            </wp:wrapThrough>
            <wp:docPr id="10" name="Picture 2" descr="E:\агротуризм\DSCN60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агротуризм\DSCN603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22" cy="1584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Многообразие деревьев и кустарников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это всевозможные формы, фактура и окраска листьев, самые разные соцветия, цветки, плоды и семена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источник вдохновения наших юных художников и ландшафтных дизайнеров и «живой учебник» для ботаников. 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2BB893A" w14:textId="77777777" w:rsidR="00471864" w:rsidRDefault="008F785B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B754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80810E" wp14:editId="05E3D03B">
            <wp:simplePos x="0" y="0"/>
            <wp:positionH relativeFrom="column">
              <wp:posOffset>1038225</wp:posOffset>
            </wp:positionH>
            <wp:positionV relativeFrom="paragraph">
              <wp:posOffset>954255</wp:posOffset>
            </wp:positionV>
            <wp:extent cx="2819029" cy="1796705"/>
            <wp:effectExtent l="38100" t="38100" r="38735" b="51435"/>
            <wp:wrapThrough wrapText="bothSides">
              <wp:wrapPolygon edited="0">
                <wp:start x="-292" y="-458"/>
                <wp:lineTo x="-292" y="21989"/>
                <wp:lineTo x="21751" y="21989"/>
                <wp:lineTo x="21751" y="-458"/>
                <wp:lineTo x="-292" y="-458"/>
              </wp:wrapPolygon>
            </wp:wrapThrough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 t="1706" r="24488" b="1195"/>
                    <a:stretch/>
                  </pic:blipFill>
                  <pic:spPr>
                    <a:xfrm>
                      <a:off x="0" y="0"/>
                      <a:ext cx="2819029" cy="1796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560B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Садик </w:t>
      </w:r>
      <w:r w:rsidR="00560B52" w:rsidRPr="00560B52">
        <w:rPr>
          <w:rFonts w:ascii="Times New Roman" w:hAnsi="Times New Roman"/>
          <w:color w:val="000000"/>
          <w:sz w:val="28"/>
          <w:szCs w:val="28"/>
          <w:lang w:eastAsia="ru-RU"/>
        </w:rPr>
        <w:t>хвойн</w:t>
      </w:r>
      <w:r w:rsidR="00560B52">
        <w:rPr>
          <w:rFonts w:ascii="Times New Roman" w:hAnsi="Times New Roman"/>
          <w:color w:val="000000"/>
          <w:sz w:val="28"/>
          <w:szCs w:val="28"/>
          <w:lang w:eastAsia="ru-RU"/>
        </w:rPr>
        <w:t>ых растений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позволяет познакомиться с бесконечным многообразием садовых форм можжевельников, елей и сосен; непривычными новыми видами хвойных растений. 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ассказать детям</w:t>
      </w:r>
      <w:r w:rsidR="00560B52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такое хвойные, в чем их особенности и о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>тличия от лиственных растений, т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акже мы видим здесь интересные с точки зрения дизайна оформительские приемы.</w:t>
      </w:r>
    </w:p>
    <w:p w14:paraId="7F8C47D0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Хвойные деревья и кустарники насчитывают </w:t>
      </w:r>
      <w:r w:rsidRPr="006A44D1">
        <w:rPr>
          <w:rFonts w:ascii="Times New Roman" w:hAnsi="Times New Roman"/>
          <w:color w:val="000000"/>
          <w:sz w:val="28"/>
          <w:szCs w:val="28"/>
          <w:lang w:eastAsia="ru-RU"/>
        </w:rPr>
        <w:t>около 70 видов.</w:t>
      </w:r>
    </w:p>
    <w:p w14:paraId="43ABFD49" w14:textId="77777777" w:rsidR="00471864" w:rsidRPr="007424AE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0B52">
        <w:rPr>
          <w:rFonts w:ascii="Times New Roman" w:hAnsi="Times New Roman"/>
          <w:color w:val="000000"/>
          <w:sz w:val="28"/>
          <w:szCs w:val="28"/>
          <w:lang w:eastAsia="ru-RU"/>
        </w:rPr>
        <w:t>На склоне у водоема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растут </w:t>
      </w:r>
      <w:r w:rsidRPr="006A4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редкие виды: магнолия звездчатая, катальпа </w:t>
      </w:r>
      <w:r w:rsidR="005D2F96">
        <w:rPr>
          <w:rFonts w:ascii="Times New Roman" w:hAnsi="Times New Roman"/>
          <w:color w:val="000000"/>
          <w:sz w:val="28"/>
          <w:szCs w:val="28"/>
          <w:lang w:eastAsia="ru-RU"/>
        </w:rPr>
        <w:t>биг</w:t>
      </w:r>
      <w:r w:rsidR="005D2F96" w:rsidRPr="006A44D1">
        <w:rPr>
          <w:rFonts w:ascii="Times New Roman" w:hAnsi="Times New Roman"/>
          <w:color w:val="000000"/>
          <w:sz w:val="28"/>
          <w:szCs w:val="28"/>
          <w:lang w:eastAsia="ru-RU"/>
        </w:rPr>
        <w:t>ониевидная</w:t>
      </w:r>
      <w:r w:rsidRPr="006A4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бересклет крылатый, береза Юнга, бундук канадский, гинкго </w:t>
      </w:r>
      <w:r w:rsidRPr="006A44D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двулопастный, яблоня низкая форма </w:t>
      </w:r>
      <w:proofErr w:type="gramStart"/>
      <w:r w:rsidRPr="006A44D1">
        <w:rPr>
          <w:rFonts w:ascii="Times New Roman" w:hAnsi="Times New Roman"/>
          <w:color w:val="000000"/>
          <w:sz w:val="28"/>
          <w:szCs w:val="28"/>
          <w:lang w:eastAsia="ru-RU"/>
        </w:rPr>
        <w:t>плакучая,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ж</w:t>
      </w:r>
      <w:r w:rsidRPr="007424AE">
        <w:rPr>
          <w:rFonts w:ascii="Times New Roman" w:hAnsi="Times New Roman"/>
          <w:color w:val="000000"/>
          <w:sz w:val="28"/>
          <w:szCs w:val="28"/>
          <w:lang w:eastAsia="ru-RU"/>
        </w:rPr>
        <w:t>имолость</w:t>
      </w:r>
      <w:proofErr w:type="gramEnd"/>
      <w:r w:rsidRPr="007424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шапочная,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</w:t>
      </w:r>
      <w:r w:rsidRPr="007424AE">
        <w:rPr>
          <w:rFonts w:ascii="Times New Roman" w:hAnsi="Times New Roman"/>
          <w:color w:val="000000"/>
          <w:sz w:val="28"/>
          <w:szCs w:val="28"/>
          <w:lang w:eastAsia="ru-RU"/>
        </w:rPr>
        <w:t>пир</w:t>
      </w:r>
      <w:r w:rsidR="00FA4380">
        <w:rPr>
          <w:rFonts w:ascii="Times New Roman" w:hAnsi="Times New Roman"/>
          <w:color w:val="000000"/>
          <w:sz w:val="28"/>
          <w:szCs w:val="28"/>
          <w:lang w:eastAsia="ru-RU"/>
        </w:rPr>
        <w:t>ея вангутта сорт «Голд Фонтан».</w:t>
      </w:r>
    </w:p>
    <w:p w14:paraId="3820A3C6" w14:textId="77777777" w:rsidR="00471864" w:rsidRPr="009C772B" w:rsidRDefault="00471864" w:rsidP="005D2F96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Вдоль древнего оборонительного сооружения – </w:t>
      </w:r>
      <w:r w:rsidRPr="00560B52">
        <w:rPr>
          <w:rFonts w:ascii="Times New Roman" w:hAnsi="Times New Roman"/>
          <w:color w:val="000000"/>
          <w:sz w:val="28"/>
          <w:szCs w:val="28"/>
          <w:lang w:eastAsia="ru-RU"/>
        </w:rPr>
        <w:t>Козлова вала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создана «экологическая тропа» с информационными стендами: </w:t>
      </w:r>
      <w:r w:rsidRPr="009C772B">
        <w:rPr>
          <w:rFonts w:ascii="Times New Roman" w:hAnsi="Times New Roman"/>
          <w:color w:val="000000"/>
          <w:sz w:val="28"/>
          <w:szCs w:val="28"/>
          <w:lang w:eastAsia="ru-RU"/>
        </w:rPr>
        <w:t>«Птицы, занесенные в Красную книгу Владимирской области», «Хищные птицы, занесенные в Крас</w:t>
      </w:r>
      <w:r w:rsidR="006529BB">
        <w:rPr>
          <w:rFonts w:ascii="Times New Roman" w:hAnsi="Times New Roman"/>
          <w:color w:val="000000"/>
          <w:sz w:val="28"/>
          <w:szCs w:val="28"/>
          <w:lang w:eastAsia="ru-RU"/>
        </w:rPr>
        <w:t>ную книгу Владимирской области»</w:t>
      </w:r>
      <w:r w:rsidRPr="009C77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F6766">
        <w:rPr>
          <w:rFonts w:ascii="Times New Roman" w:hAnsi="Times New Roman"/>
          <w:color w:val="000000"/>
          <w:sz w:val="28"/>
          <w:szCs w:val="28"/>
          <w:lang w:eastAsia="ru-RU"/>
        </w:rPr>
        <w:t>и др.</w:t>
      </w:r>
    </w:p>
    <w:p w14:paraId="5737BCFE" w14:textId="77777777" w:rsidR="00471864" w:rsidRPr="00E60C78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60C78">
        <w:rPr>
          <w:rFonts w:ascii="Times New Roman" w:hAnsi="Times New Roman"/>
          <w:b/>
          <w:color w:val="000000"/>
          <w:sz w:val="28"/>
          <w:szCs w:val="28"/>
          <w:lang w:eastAsia="ru-RU"/>
        </w:rPr>
        <w:t>9. Метеорологическая площадка.</w:t>
      </w:r>
    </w:p>
    <w:p w14:paraId="105A42DA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обучения воспитанников навыкам проведения метеорологических наблюдений на территории сада установлена «Школьная метеостанция» - аналог специализированной метеорологический (психрометрической) будки, размещаемой на метеостанциях. В ней имеются термометры, таблица для определения влажности, гигрометр, барометр-анероид, осадкомер, флюгер с компасом и шкала Бофорта для измерения скорости ветра. </w:t>
      </w:r>
    </w:p>
    <w:p w14:paraId="71C37238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Наблюдения за состоянием окружающей среды для ее оценки, анализа и прогноза на будущее – это важная составная часть опытно-исследовательской и проектной работы воспитанников. Дети учатся проводить измерения и качественную оценку метеорологических элементов: температуры и влажности воздуха, атмосферного давления, ветра, облачности, осадков. Дополнительно анализируются и ряд других величин: высот</w:t>
      </w:r>
      <w:r w:rsidR="002A5DA3">
        <w:rPr>
          <w:rFonts w:ascii="Times New Roman" w:hAnsi="Times New Roman"/>
          <w:color w:val="000000"/>
          <w:sz w:val="28"/>
          <w:szCs w:val="28"/>
          <w:lang w:eastAsia="ru-RU"/>
        </w:rPr>
        <w:t>а и состояние снежного покрова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температура почвы и воды, испарение и др.</w:t>
      </w:r>
    </w:p>
    <w:p w14:paraId="7201C40E" w14:textId="77777777" w:rsidR="006A44D1" w:rsidRDefault="00AB7543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374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0FB80841" wp14:editId="22216E85">
            <wp:simplePos x="0" y="0"/>
            <wp:positionH relativeFrom="column">
              <wp:posOffset>2798445</wp:posOffset>
            </wp:positionH>
            <wp:positionV relativeFrom="paragraph">
              <wp:posOffset>49531</wp:posOffset>
            </wp:positionV>
            <wp:extent cx="1617822" cy="2157095"/>
            <wp:effectExtent l="0" t="0" r="1905" b="0"/>
            <wp:wrapThrough wrapText="bothSides">
              <wp:wrapPolygon edited="0">
                <wp:start x="0" y="0"/>
                <wp:lineTo x="0" y="21365"/>
                <wp:lineTo x="21371" y="21365"/>
                <wp:lineTo x="21371" y="0"/>
                <wp:lineTo x="0" y="0"/>
              </wp:wrapPolygon>
            </wp:wrapThrough>
            <wp:docPr id="3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822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4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7799B409" wp14:editId="5E9CC7A9">
            <wp:simplePos x="0" y="0"/>
            <wp:positionH relativeFrom="column">
              <wp:posOffset>4541520</wp:posOffset>
            </wp:positionH>
            <wp:positionV relativeFrom="paragraph">
              <wp:posOffset>39370</wp:posOffset>
            </wp:positionV>
            <wp:extent cx="1924050" cy="2166620"/>
            <wp:effectExtent l="0" t="0" r="0" b="5080"/>
            <wp:wrapThrough wrapText="bothSides">
              <wp:wrapPolygon edited="0">
                <wp:start x="0" y="0"/>
                <wp:lineTo x="0" y="21461"/>
                <wp:lineTo x="21386" y="21461"/>
                <wp:lineTo x="21386" y="0"/>
                <wp:lineTo x="0" y="0"/>
              </wp:wrapPolygon>
            </wp:wrapThrough>
            <wp:docPr id="4191" name="Рисунок 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" name="Рисунок 4190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5"/>
                    <a:stretch/>
                  </pic:blipFill>
                  <pic:spPr>
                    <a:xfrm>
                      <a:off x="0" y="0"/>
                      <a:ext cx="19240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4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71864" w:rsidRPr="007424AE">
        <w:rPr>
          <w:rFonts w:ascii="Times New Roman" w:hAnsi="Times New Roman"/>
          <w:b/>
          <w:color w:val="000000"/>
          <w:sz w:val="28"/>
          <w:szCs w:val="28"/>
          <w:lang w:eastAsia="ru-RU"/>
        </w:rPr>
        <w:t>10. Отдел защищенного грунта.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Предназначен для выращивания растений рассадным способом. Включает теплицы и парники, которые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предоставляют широкие возможности для проведения учебных опытов, научно-исследовательских, практических работ. Здесь можно изучать процессы прорастания семян, роста и развития растений, влияние света, тепла, влажности и различных субстратов на растительный организм.</w:t>
      </w:r>
      <w:r w:rsidR="000653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8CB34B6" w14:textId="77777777" w:rsidR="00471864" w:rsidRPr="006A44D1" w:rsidRDefault="00320D7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374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FA48B1E" wp14:editId="094067FD">
            <wp:simplePos x="0" y="0"/>
            <wp:positionH relativeFrom="column">
              <wp:posOffset>-12065</wp:posOffset>
            </wp:positionH>
            <wp:positionV relativeFrom="paragraph">
              <wp:posOffset>20955</wp:posOffset>
            </wp:positionV>
            <wp:extent cx="1855470" cy="3036570"/>
            <wp:effectExtent l="0" t="0" r="0" b="0"/>
            <wp:wrapThrough wrapText="bothSides">
              <wp:wrapPolygon edited="0">
                <wp:start x="0" y="0"/>
                <wp:lineTo x="0" y="21410"/>
                <wp:lineTo x="21290" y="21410"/>
                <wp:lineTo x="21290" y="0"/>
                <wp:lineTo x="0" y="0"/>
              </wp:wrapPolygon>
            </wp:wrapThrough>
            <wp:docPr id="2" name="Picture 2" descr="https://sun9-52.userapi.com/impf/aSUDLR3T0YM380sNvnXlM0W1qqOvLEtGFVS9YQ/FE8QrsACT54.jpg?size=660x1080&amp;quality=96&amp;sign=069573c4b675ff88d0faa6dafe94fb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un9-52.userapi.com/impf/aSUDLR3T0YM380sNvnXlM0W1qqOvLEtGFVS9YQ/FE8QrsACT54.jpg?size=660x1080&amp;quality=96&amp;sign=069573c4b675ff88d0faa6dafe94fb3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7424AE">
        <w:rPr>
          <w:rFonts w:ascii="Times New Roman" w:hAnsi="Times New Roman"/>
          <w:b/>
          <w:color w:val="000000"/>
          <w:sz w:val="28"/>
          <w:szCs w:val="28"/>
          <w:lang w:eastAsia="ru-RU"/>
        </w:rPr>
        <w:t>11. Оранжерея.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то прежде всего – учебный класс, где дети изучают не только биологию и экологию растений, а также историю их культивирования, географию происхождения, физику, как основу создания микроклимата и химию состава и самих растений и окружающей среды. Все эти возможности нам предоставляют комнатные растения. Их здесь множество от известных всем гераней и хлорофитумов до самых экзотических и даже реликтовых видов.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44090" w:rsidRPr="006A44D1">
        <w:rPr>
          <w:rFonts w:ascii="Times New Roman" w:hAnsi="Times New Roman"/>
          <w:color w:val="000000"/>
          <w:sz w:val="28"/>
          <w:szCs w:val="28"/>
          <w:lang w:eastAsia="ru-RU"/>
        </w:rPr>
        <w:t>Около 500 видов.</w:t>
      </w:r>
    </w:p>
    <w:p w14:paraId="36B20C0D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3FB3">
        <w:rPr>
          <w:rFonts w:ascii="Times New Roman" w:hAnsi="Times New Roman"/>
          <w:b/>
          <w:color w:val="000000"/>
          <w:sz w:val="28"/>
          <w:szCs w:val="28"/>
          <w:lang w:eastAsia="ru-RU"/>
        </w:rPr>
        <w:t>12. Ландшафтные проекты</w:t>
      </w:r>
      <w:r w:rsidRPr="004A3FB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B5A25">
        <w:rPr>
          <w:rFonts w:ascii="Times New Roman" w:hAnsi="Times New Roman"/>
          <w:color w:val="000000"/>
          <w:sz w:val="28"/>
          <w:szCs w:val="28"/>
          <w:lang w:eastAsia="ru-RU"/>
        </w:rPr>
        <w:t>Их растительный состав и приемы оформления подбираются исходя из содержания образовательной деятельности. В некоторых случаях бывает и наоборот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B5A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когда фантазия и творчество наших сотрудников и целесообразность с точки зрения </w:t>
      </w:r>
      <w:r w:rsidRPr="00DB5A2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ландшафтного дизайна приводят к появлению в саду каких-либо проектов, а затем педагоги используют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Pr="00DB5A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работе с детьми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B5A2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обновляя содержание юннатских занятий. </w:t>
      </w:r>
    </w:p>
    <w:p w14:paraId="678511B5" w14:textId="77777777" w:rsidR="00471864" w:rsidRDefault="00471864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A5DA3">
        <w:rPr>
          <w:rFonts w:ascii="Times New Roman" w:hAnsi="Times New Roman"/>
          <w:i/>
          <w:color w:val="000000"/>
          <w:sz w:val="28"/>
          <w:szCs w:val="28"/>
          <w:lang w:eastAsia="ru-RU"/>
        </w:rPr>
        <w:t>Японский сад.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Особый уголок, располагающий к созерцанию и размышлению. Здесь можно отдельно рассмотреть каждое растение, каждую ветку, каждый цветок. Наши вос</w:t>
      </w:r>
      <w:r w:rsidR="006C7342">
        <w:rPr>
          <w:rFonts w:ascii="Times New Roman" w:hAnsi="Times New Roman"/>
          <w:color w:val="000000"/>
          <w:sz w:val="28"/>
          <w:szCs w:val="28"/>
          <w:lang w:eastAsia="ru-RU"/>
        </w:rPr>
        <w:t>питанники могут познакомиться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25F0">
        <w:rPr>
          <w:rFonts w:ascii="Times New Roman" w:hAnsi="Times New Roman"/>
          <w:color w:val="000000"/>
          <w:sz w:val="28"/>
          <w:szCs w:val="28"/>
          <w:lang w:eastAsia="ru-RU"/>
        </w:rPr>
        <w:t>здесь, как с культурой и обычаями страны, так и с растениями и характерными принципами оформления японских садов.</w:t>
      </w:r>
    </w:p>
    <w:p w14:paraId="7705356D" w14:textId="77777777" w:rsidR="00471864" w:rsidRDefault="00340A41" w:rsidP="005D2F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0A4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471864" w:rsidRPr="002A5DA3">
        <w:rPr>
          <w:rFonts w:ascii="Times New Roman" w:hAnsi="Times New Roman"/>
          <w:i/>
          <w:color w:val="000000"/>
          <w:sz w:val="28"/>
          <w:szCs w:val="28"/>
          <w:lang w:eastAsia="ru-RU"/>
        </w:rPr>
        <w:t>«Русская деревня»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уголок, обладающий широчайший образовательным потенциалом. С/х инвентарь, предметы русского быта, декоративные элементы, отражающие хозяйственную деятельность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71864" w:rsidRPr="00D525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 это, позволяет раскрывать краеведческие и исторические вопросы на занятиях. А еще здесь можно познакомиться с приемами оформлениями участка в сельском стиле.  </w:t>
      </w:r>
    </w:p>
    <w:p w14:paraId="1DDF8D49" w14:textId="77777777" w:rsidR="00471864" w:rsidRPr="008F3407" w:rsidRDefault="00340A41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40A41"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8CF7C6F" wp14:editId="3AE567DF">
            <wp:simplePos x="0" y="0"/>
            <wp:positionH relativeFrom="column">
              <wp:posOffset>-5715</wp:posOffset>
            </wp:positionH>
            <wp:positionV relativeFrom="paragraph">
              <wp:posOffset>16510</wp:posOffset>
            </wp:positionV>
            <wp:extent cx="2847340" cy="1897380"/>
            <wp:effectExtent l="0" t="0" r="0" b="7620"/>
            <wp:wrapThrough wrapText="bothSides">
              <wp:wrapPolygon edited="0">
                <wp:start x="0" y="0"/>
                <wp:lineTo x="0" y="21470"/>
                <wp:lineTo x="21388" y="21470"/>
                <wp:lineTo x="21388" y="0"/>
                <wp:lineTo x="0" y="0"/>
              </wp:wrapPolygon>
            </wp:wrapThrough>
            <wp:docPr id="17" name="Рисунок 17" descr="D:\БаннерЭКОБИО ХОЛЛ\Новая папка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аннерЭКОБИО ХОЛЛ\Новая папка\DSC_0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64" w:rsidRPr="002A5DA3">
        <w:rPr>
          <w:rFonts w:ascii="Times New Roman" w:hAnsi="Times New Roman"/>
          <w:i/>
          <w:color w:val="000000"/>
          <w:sz w:val="28"/>
          <w:szCs w:val="28"/>
          <w:lang w:eastAsia="ru-RU"/>
        </w:rPr>
        <w:t>Сенсорный сад</w:t>
      </w:r>
      <w:r w:rsidR="00471864" w:rsidRPr="008F34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 - интерактивное пространство из растений и природных материалов</w:t>
      </w:r>
      <w:r w:rsidR="00471864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471864" w:rsidRPr="008F34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которое служит для укрепления здоровья и модернизации воспитательно-образовательного процесса.                        </w:t>
      </w:r>
    </w:p>
    <w:p w14:paraId="243BF892" w14:textId="77777777" w:rsidR="00471864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8F3407">
        <w:rPr>
          <w:rFonts w:ascii="Times New Roman" w:hAnsi="Times New Roman"/>
          <w:color w:val="000000"/>
          <w:sz w:val="28"/>
          <w:szCs w:val="28"/>
          <w:lang w:eastAsia="ru-RU"/>
        </w:rPr>
        <w:t>Пространство сенсорного сада способно активизировать наши органы чувств – зрение, обоняние, слух, осязание, вкус – и тем самым благотворно влиять на психоэмоциональное состояние, а следовательно, и на здоровье.</w:t>
      </w:r>
      <w:r w:rsidRPr="00CA3683">
        <w:rPr>
          <w:rFonts w:ascii="Times New Roman" w:hAnsi="Times New Roman"/>
          <w:b/>
          <w:sz w:val="24"/>
        </w:rPr>
        <w:t xml:space="preserve"> </w:t>
      </w:r>
    </w:p>
    <w:p w14:paraId="2BBBC4B8" w14:textId="77777777" w:rsidR="00471864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A3683">
        <w:rPr>
          <w:rFonts w:ascii="Times New Roman" w:hAnsi="Times New Roman"/>
          <w:color w:val="000000"/>
          <w:sz w:val="28"/>
          <w:szCs w:val="28"/>
          <w:lang w:eastAsia="ru-RU"/>
        </w:rPr>
        <w:t>Огромно значение сенсорного сада в развитии маленьких детей. В сенсорном саду есть возможность окружить ребёнка разнообразными ароматами, цветами, формами, звуками и текстурой растений, которые можно потрогать пальчиками и тут же попробовать на вкус. Благодаря этим новым ощущениям в мозгу ребёнка образуются нейронные связи, которые дадут толчок в развитии нервной системы и интеллекта.</w:t>
      </w:r>
    </w:p>
    <w:p w14:paraId="5D768BDA" w14:textId="77777777" w:rsidR="00471864" w:rsidRPr="000155AE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55AE">
        <w:rPr>
          <w:rFonts w:ascii="Times New Roman" w:hAnsi="Times New Roman"/>
          <w:b/>
          <w:color w:val="000000"/>
          <w:sz w:val="28"/>
          <w:szCs w:val="28"/>
          <w:lang w:eastAsia="ru-RU"/>
        </w:rPr>
        <w:t>13. Живой уголок.</w:t>
      </w:r>
      <w:r w:rsidRPr="000155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8500F">
        <w:rPr>
          <w:rFonts w:ascii="Times New Roman" w:hAnsi="Times New Roman"/>
          <w:color w:val="000000"/>
          <w:sz w:val="28"/>
          <w:szCs w:val="28"/>
          <w:lang w:eastAsia="ru-RU"/>
        </w:rPr>
        <w:t>Живой уголок является объектом экологического воспитания. Он знакомит детей с природой и животными, воспитывает бережное отношение к ним.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Его задачи:</w:t>
      </w:r>
      <w:r w:rsidRPr="000155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8500F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навыков ухода, наблюдения за живыми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битателями уголка, </w:t>
      </w:r>
      <w:r w:rsidRPr="0058500F">
        <w:rPr>
          <w:rFonts w:ascii="Times New Roman" w:hAnsi="Times New Roman"/>
          <w:color w:val="000000"/>
          <w:sz w:val="28"/>
          <w:szCs w:val="28"/>
          <w:lang w:eastAsia="ru-RU"/>
        </w:rPr>
        <w:t>повышение экологической грамотности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F506B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развитие</w:t>
      </w:r>
      <w:r w:rsidRPr="00585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интерес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585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изучению жизни животных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0155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научным исследованиям и практической работе в различных областях биологии</w:t>
      </w:r>
      <w:r w:rsidRPr="0058500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0155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7E00F33" w14:textId="77777777" w:rsidR="00471864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55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Уголок живой природы выполняет психотерапевтические функции - дает детям возможность соприкоснуться с миром живой природы и за счет общения с животными и растениями, восполнить дефицит тактильных и зрительных ощущений, эмоций, переживаний.</w:t>
      </w:r>
    </w:p>
    <w:p w14:paraId="59B3EBAC" w14:textId="77777777" w:rsidR="00471864" w:rsidRPr="00940C68" w:rsidRDefault="00471864" w:rsidP="005D2F9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40C68">
        <w:rPr>
          <w:rFonts w:ascii="Times New Roman" w:hAnsi="Times New Roman"/>
          <w:b/>
          <w:color w:val="000000"/>
          <w:sz w:val="28"/>
          <w:szCs w:val="28"/>
          <w:lang w:eastAsia="ru-RU"/>
        </w:rPr>
        <w:t>14. Вермиферма.</w:t>
      </w:r>
    </w:p>
    <w:p w14:paraId="6664FEA6" w14:textId="77777777" w:rsidR="0030194B" w:rsidRDefault="00C575C3" w:rsidP="0030194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2A5DA3">
        <w:rPr>
          <w:rFonts w:ascii="Times New Roman" w:hAnsi="Times New Roman"/>
          <w:color w:val="000000"/>
          <w:sz w:val="28"/>
          <w:szCs w:val="28"/>
          <w:lang w:eastAsia="ru-RU"/>
        </w:rPr>
        <w:t>Вермиферма</w:t>
      </w:r>
      <w:proofErr w:type="spellEnd"/>
      <w:r w:rsidR="00A82B54" w:rsidRPr="002A5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A5DA3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82B54" w:rsidRPr="002A5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A5DA3">
        <w:rPr>
          <w:rFonts w:ascii="Times New Roman" w:hAnsi="Times New Roman"/>
          <w:color w:val="000000"/>
          <w:sz w:val="28"/>
          <w:szCs w:val="28"/>
          <w:lang w:eastAsia="ru-RU"/>
        </w:rPr>
        <w:t>это закрытая установка из нескольких ящиков, в которой живут компостные черви. Без шума и запаха черви поедают пищевые отходы и превращают их в удобрение — биогумус.  Это</w:t>
      </w:r>
      <w:r w:rsidR="00665F33" w:rsidRPr="002A5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пример</w:t>
      </w:r>
      <w:r w:rsidRPr="002A5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65F33" w:rsidRPr="002A5DA3">
        <w:rPr>
          <w:rFonts w:ascii="Times New Roman" w:hAnsi="Times New Roman"/>
          <w:color w:val="000000"/>
          <w:sz w:val="28"/>
          <w:szCs w:val="28"/>
          <w:lang w:eastAsia="ru-RU"/>
        </w:rPr>
        <w:t>того, что</w:t>
      </w:r>
      <w:r w:rsidRPr="002A5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происходит в природе: компостные черви живут в верхнем слое почвы, </w:t>
      </w:r>
      <w:r w:rsidR="009C2559">
        <w:rPr>
          <w:rFonts w:ascii="Times New Roman" w:hAnsi="Times New Roman"/>
          <w:color w:val="000000"/>
          <w:sz w:val="28"/>
          <w:szCs w:val="28"/>
          <w:lang w:eastAsia="ru-RU"/>
        </w:rPr>
        <w:t>перерабатывают</w:t>
      </w:r>
      <w:r w:rsidRPr="002A5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опавшую листву, травинки и другие отжившие части растений, превращая их в плодородный слой земли.</w:t>
      </w:r>
      <w:r w:rsidR="00665F33" w:rsidRPr="002A5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B8A05FD" w14:textId="77777777" w:rsidR="0030194B" w:rsidRPr="0030194B" w:rsidRDefault="006F02EE" w:rsidP="0030194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и</w:t>
      </w:r>
      <w:r w:rsidR="0030194B">
        <w:rPr>
          <w:rFonts w:ascii="Times New Roman" w:eastAsia="Times New Roman" w:hAnsi="Times New Roman"/>
          <w:sz w:val="28"/>
          <w:szCs w:val="28"/>
          <w:lang w:eastAsia="ru-RU"/>
        </w:rPr>
        <w:t>нновационн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 развитии</w:t>
      </w:r>
      <w:r w:rsidR="003019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30194B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последние</w:t>
      </w:r>
      <w:proofErr w:type="gramEnd"/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 4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проведена огромная работа и открыты новые направления:</w:t>
      </w:r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9149308" w14:textId="77777777" w:rsidR="0030194B" w:rsidRPr="002B6D83" w:rsidRDefault="0030194B" w:rsidP="0030194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вхождению учреждения в ассоциацию детских ботанических садов;</w:t>
      </w:r>
    </w:p>
    <w:p w14:paraId="75593E65" w14:textId="77777777" w:rsidR="0030194B" w:rsidRPr="002B6D83" w:rsidRDefault="00320D74" w:rsidP="0030194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54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DCE9CAC" wp14:editId="4A5D30F9">
            <wp:simplePos x="0" y="0"/>
            <wp:positionH relativeFrom="column">
              <wp:posOffset>367814</wp:posOffset>
            </wp:positionH>
            <wp:positionV relativeFrom="paragraph">
              <wp:posOffset>-23793</wp:posOffset>
            </wp:positionV>
            <wp:extent cx="3060700" cy="2295525"/>
            <wp:effectExtent l="0" t="0" r="6350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реализуется</w:t>
      </w:r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новое образовательное направление - сити-</w:t>
      </w:r>
      <w:proofErr w:type="spellStart"/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>фарминг</w:t>
      </w:r>
      <w:proofErr w:type="spellEnd"/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BBB9423" w14:textId="77777777" w:rsidR="006F02EE" w:rsidRPr="002B6D83" w:rsidRDefault="006F02EE" w:rsidP="006F02E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создан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вермиферма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62EEED6" w14:textId="77777777" w:rsidR="006F02EE" w:rsidRPr="002B6D83" w:rsidRDefault="006F02EE" w:rsidP="006F02E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введена в работу туманная установка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18D65C7" w14:textId="77777777" w:rsidR="006F02EE" w:rsidRPr="002B6D83" w:rsidRDefault="006F02EE" w:rsidP="006F02E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начата модернизация системы полива (капельный полив)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18865B90" w14:textId="77777777" w:rsidR="006F02EE" w:rsidRDefault="0030194B" w:rsidP="0030194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разработаны и воплощены 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дизайн-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проекты 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«Л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есной уголок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«А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птекарский огород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«В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олшебное озеро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«С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енсорный сад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«Т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ропою сказок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«Д</w:t>
      </w: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екоративный ручей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6F02E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757355BC" w14:textId="77777777" w:rsidR="006F02EE" w:rsidRPr="002B6D83" w:rsidRDefault="006F02EE" w:rsidP="006F02E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6D83">
        <w:rPr>
          <w:rFonts w:ascii="Times New Roman" w:eastAsia="Times New Roman" w:hAnsi="Times New Roman"/>
          <w:sz w:val="28"/>
          <w:szCs w:val="28"/>
          <w:lang w:eastAsia="ru-RU"/>
        </w:rPr>
        <w:t>восстановлена коллекция оранжерейных растений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4AD16DD" w14:textId="77777777" w:rsidR="0030194B" w:rsidRPr="002B6D83" w:rsidRDefault="00326F41" w:rsidP="0030194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пополнена коллекция растений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 xml:space="preserve">багрянник японский, лох многоцветковый, лириодендрон, сумах </w:t>
      </w:r>
      <w:proofErr w:type="spellStart"/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>оленерогий</w:t>
      </w:r>
      <w:proofErr w:type="spellEnd"/>
      <w:r w:rsidR="0030194B" w:rsidRPr="002B6D83">
        <w:rPr>
          <w:rFonts w:ascii="Times New Roman" w:eastAsia="Times New Roman" w:hAnsi="Times New Roman"/>
          <w:sz w:val="28"/>
          <w:szCs w:val="28"/>
          <w:lang w:eastAsia="ru-RU"/>
        </w:rPr>
        <w:t>, новые сорта вишни и черешни, коллекция дубов и хвойных растений</w:t>
      </w:r>
      <w:r w:rsidR="008F17B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F530901" w14:textId="77777777" w:rsidR="002A5DA3" w:rsidRDefault="002A5DA3" w:rsidP="006F02E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8D5AB6" w14:textId="77777777" w:rsidR="002D4001" w:rsidRPr="00347A2A" w:rsidRDefault="00C37029" w:rsidP="005D2F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Таким образом, «</w:t>
      </w:r>
      <w:r w:rsidR="00085B9E">
        <w:rPr>
          <w:rFonts w:ascii="Times New Roman" w:eastAsia="Times New Roman" w:hAnsi="Times New Roman"/>
          <w:sz w:val="28"/>
          <w:szCs w:val="28"/>
          <w:lang w:eastAsia="ru-RU"/>
        </w:rPr>
        <w:t>Детский ботанический сад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2D4001" w:rsidRPr="00BC21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D4001" w:rsidRPr="00BC21B9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ключевое звено, связывающее практическую деятельность и образо</w:t>
      </w:r>
      <w:r w:rsidR="002D4001">
        <w:rPr>
          <w:rFonts w:ascii="Times New Roman" w:eastAsia="Times New Roman" w:hAnsi="Times New Roman"/>
          <w:sz w:val="28"/>
          <w:szCs w:val="28"/>
          <w:lang w:eastAsia="ru-RU"/>
        </w:rPr>
        <w:t>вательно-воспитательный процесс и способствующее</w:t>
      </w:r>
      <w:r w:rsidR="002D4001" w:rsidRPr="002D4001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47A2A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="002D4001" w:rsidRPr="00347A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совершенствованию и оптимизации условий </w:t>
      </w:r>
      <w:r w:rsidR="007C48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их </w:t>
      </w:r>
      <w:r w:rsidR="002D4001" w:rsidRPr="00347A2A">
        <w:rPr>
          <w:rFonts w:ascii="Times New Roman" w:hAnsi="Times New Roman"/>
          <w:color w:val="000000"/>
          <w:sz w:val="28"/>
          <w:szCs w:val="28"/>
          <w:lang w:eastAsia="ru-RU"/>
        </w:rPr>
        <w:t>проведения</w:t>
      </w:r>
      <w:r w:rsidR="007C48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30194B">
        <w:rPr>
          <w:rFonts w:ascii="Times New Roman" w:hAnsi="Times New Roman"/>
          <w:color w:val="000000"/>
          <w:sz w:val="28"/>
          <w:szCs w:val="28"/>
          <w:lang w:eastAsia="ru-RU"/>
        </w:rPr>
        <w:t>личностному развитию детей, школьников, молодежи</w:t>
      </w:r>
      <w:r w:rsidR="00347A2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3CDDA872" w14:textId="77777777" w:rsidR="002D4001" w:rsidRPr="00347A2A" w:rsidRDefault="002D4001" w:rsidP="005D2F9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93FD53" w14:textId="77777777" w:rsidR="0030194B" w:rsidRPr="00F732D9" w:rsidRDefault="0030194B" w:rsidP="008F17BA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30194B" w:rsidRPr="00F732D9" w:rsidSect="0042174A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F3020"/>
    <w:multiLevelType w:val="hybridMultilevel"/>
    <w:tmpl w:val="EB4A2204"/>
    <w:lvl w:ilvl="0" w:tplc="FC60873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D56C5"/>
    <w:multiLevelType w:val="hybridMultilevel"/>
    <w:tmpl w:val="5D9CA65E"/>
    <w:lvl w:ilvl="0" w:tplc="0834103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9047302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3566255">
    <w:abstractNumId w:val="1"/>
  </w:num>
  <w:num w:numId="3" w16cid:durableId="506021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0F9"/>
    <w:rsid w:val="000110F9"/>
    <w:rsid w:val="00025084"/>
    <w:rsid w:val="00032429"/>
    <w:rsid w:val="00065328"/>
    <w:rsid w:val="000740D5"/>
    <w:rsid w:val="00082F27"/>
    <w:rsid w:val="00085B9E"/>
    <w:rsid w:val="000A7BEC"/>
    <w:rsid w:val="000C5263"/>
    <w:rsid w:val="000C5F31"/>
    <w:rsid w:val="00117089"/>
    <w:rsid w:val="001245CB"/>
    <w:rsid w:val="00146B2C"/>
    <w:rsid w:val="001916A1"/>
    <w:rsid w:val="001E4A2F"/>
    <w:rsid w:val="001F5E2E"/>
    <w:rsid w:val="002625F8"/>
    <w:rsid w:val="002A5DA3"/>
    <w:rsid w:val="002B6D83"/>
    <w:rsid w:val="002C51A6"/>
    <w:rsid w:val="002D4001"/>
    <w:rsid w:val="002D622E"/>
    <w:rsid w:val="002E2CBA"/>
    <w:rsid w:val="002E65FD"/>
    <w:rsid w:val="0030194B"/>
    <w:rsid w:val="00320D74"/>
    <w:rsid w:val="00326F41"/>
    <w:rsid w:val="00327983"/>
    <w:rsid w:val="003376A0"/>
    <w:rsid w:val="00340A41"/>
    <w:rsid w:val="00347A2A"/>
    <w:rsid w:val="00396AC4"/>
    <w:rsid w:val="0039707D"/>
    <w:rsid w:val="003A1D0E"/>
    <w:rsid w:val="003B7FE9"/>
    <w:rsid w:val="003C0B80"/>
    <w:rsid w:val="003D602D"/>
    <w:rsid w:val="00413706"/>
    <w:rsid w:val="0042174A"/>
    <w:rsid w:val="00471864"/>
    <w:rsid w:val="00495876"/>
    <w:rsid w:val="004A3FB3"/>
    <w:rsid w:val="004B5488"/>
    <w:rsid w:val="004C7DA7"/>
    <w:rsid w:val="004F1C13"/>
    <w:rsid w:val="004F255D"/>
    <w:rsid w:val="004F7293"/>
    <w:rsid w:val="00560B52"/>
    <w:rsid w:val="005674BB"/>
    <w:rsid w:val="005719AC"/>
    <w:rsid w:val="005921EE"/>
    <w:rsid w:val="005D2F96"/>
    <w:rsid w:val="005D4520"/>
    <w:rsid w:val="005E53A7"/>
    <w:rsid w:val="005F6A82"/>
    <w:rsid w:val="00605193"/>
    <w:rsid w:val="006158AC"/>
    <w:rsid w:val="00634220"/>
    <w:rsid w:val="00645CAE"/>
    <w:rsid w:val="006529BB"/>
    <w:rsid w:val="006609E3"/>
    <w:rsid w:val="00665F33"/>
    <w:rsid w:val="006915C1"/>
    <w:rsid w:val="006A2682"/>
    <w:rsid w:val="006A44D1"/>
    <w:rsid w:val="006A76DD"/>
    <w:rsid w:val="006C7342"/>
    <w:rsid w:val="006F02EE"/>
    <w:rsid w:val="00711814"/>
    <w:rsid w:val="00712323"/>
    <w:rsid w:val="00715140"/>
    <w:rsid w:val="00744604"/>
    <w:rsid w:val="00782954"/>
    <w:rsid w:val="00797962"/>
    <w:rsid w:val="00797E06"/>
    <w:rsid w:val="007C485B"/>
    <w:rsid w:val="007D2316"/>
    <w:rsid w:val="007D5F57"/>
    <w:rsid w:val="007E3426"/>
    <w:rsid w:val="00830603"/>
    <w:rsid w:val="00871B93"/>
    <w:rsid w:val="00883C3E"/>
    <w:rsid w:val="008A5343"/>
    <w:rsid w:val="008D638D"/>
    <w:rsid w:val="008F17BA"/>
    <w:rsid w:val="008F785B"/>
    <w:rsid w:val="009042BE"/>
    <w:rsid w:val="0090620A"/>
    <w:rsid w:val="009116D5"/>
    <w:rsid w:val="009338E2"/>
    <w:rsid w:val="00935421"/>
    <w:rsid w:val="0094710A"/>
    <w:rsid w:val="00956143"/>
    <w:rsid w:val="00965D5D"/>
    <w:rsid w:val="00966CA4"/>
    <w:rsid w:val="00967DAB"/>
    <w:rsid w:val="00977BF7"/>
    <w:rsid w:val="009C2559"/>
    <w:rsid w:val="009C511E"/>
    <w:rsid w:val="00A33746"/>
    <w:rsid w:val="00A36088"/>
    <w:rsid w:val="00A52F96"/>
    <w:rsid w:val="00A81B87"/>
    <w:rsid w:val="00A82B54"/>
    <w:rsid w:val="00A9648B"/>
    <w:rsid w:val="00AB7543"/>
    <w:rsid w:val="00B01B78"/>
    <w:rsid w:val="00B42C84"/>
    <w:rsid w:val="00B50DEE"/>
    <w:rsid w:val="00B67BDF"/>
    <w:rsid w:val="00B7546F"/>
    <w:rsid w:val="00B93488"/>
    <w:rsid w:val="00BA6886"/>
    <w:rsid w:val="00BC11B7"/>
    <w:rsid w:val="00BC21B9"/>
    <w:rsid w:val="00BE3F7C"/>
    <w:rsid w:val="00BF2DA8"/>
    <w:rsid w:val="00C35F5E"/>
    <w:rsid w:val="00C37029"/>
    <w:rsid w:val="00C5105F"/>
    <w:rsid w:val="00C53F8B"/>
    <w:rsid w:val="00C575C3"/>
    <w:rsid w:val="00C604AC"/>
    <w:rsid w:val="00C8352C"/>
    <w:rsid w:val="00CA3DAD"/>
    <w:rsid w:val="00CC7B68"/>
    <w:rsid w:val="00CE741E"/>
    <w:rsid w:val="00CF3BED"/>
    <w:rsid w:val="00CF6766"/>
    <w:rsid w:val="00CF6B25"/>
    <w:rsid w:val="00D165A7"/>
    <w:rsid w:val="00D22864"/>
    <w:rsid w:val="00D3190E"/>
    <w:rsid w:val="00D63E68"/>
    <w:rsid w:val="00D93A61"/>
    <w:rsid w:val="00DC0BE8"/>
    <w:rsid w:val="00DD7E03"/>
    <w:rsid w:val="00DE6DBC"/>
    <w:rsid w:val="00DF2525"/>
    <w:rsid w:val="00E242F0"/>
    <w:rsid w:val="00E25A9D"/>
    <w:rsid w:val="00E34826"/>
    <w:rsid w:val="00E44090"/>
    <w:rsid w:val="00E4496D"/>
    <w:rsid w:val="00E7738B"/>
    <w:rsid w:val="00EB4FC8"/>
    <w:rsid w:val="00EB6C51"/>
    <w:rsid w:val="00ED43D4"/>
    <w:rsid w:val="00ED6FDF"/>
    <w:rsid w:val="00EE2284"/>
    <w:rsid w:val="00F32C82"/>
    <w:rsid w:val="00F42AD8"/>
    <w:rsid w:val="00F732D9"/>
    <w:rsid w:val="00F80A6C"/>
    <w:rsid w:val="00FA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B3736"/>
  <w15:docId w15:val="{FBE543CB-9A14-4636-8333-D96E9AE25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6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186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1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190E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31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6577</TotalTime>
  <Pages>7</Pages>
  <Words>2085</Words>
  <Characters>11890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"СЮН "ПАТРИАРШИЙ САД"</Company>
  <LinksUpToDate>false</LinksUpToDate>
  <CharactersWithSpaces>13948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121</cp:revision>
  <cp:lastPrinted>2021-11-23T12:06:00Z</cp:lastPrinted>
  <dcterms:created xsi:type="dcterms:W3CDTF">2021-11-10T06:17:00Z</dcterms:created>
  <dcterms:modified xsi:type="dcterms:W3CDTF">2023-11-22T09:38:00Z</dcterms:modified>
</cp:coreProperties>
</file>